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91" w:rsidRPr="00A52615" w:rsidRDefault="002658D3" w:rsidP="000D1977">
      <w:pPr>
        <w:jc w:val="center"/>
        <w:rPr>
          <w:rFonts w:ascii="Arabic Typesetting" w:hAnsi="Arabic Typesetting" w:cs="Arabic Typesetting"/>
          <w:b/>
          <w:sz w:val="20"/>
          <w:szCs w:val="20"/>
          <w:u w:val="single"/>
        </w:rPr>
      </w:pPr>
      <w:r>
        <w:rPr>
          <w:rFonts w:ascii="Arabic Typesetting" w:hAnsi="Arabic Typesetting" w:cs="Arabic Typesetting"/>
          <w:b/>
          <w:sz w:val="20"/>
          <w:szCs w:val="20"/>
          <w:u w:val="single"/>
        </w:rPr>
        <w:t xml:space="preserve"> </w:t>
      </w:r>
    </w:p>
    <w:p w:rsidR="00855C99" w:rsidRPr="00A52615" w:rsidRDefault="005E5B61" w:rsidP="000D1977">
      <w:pPr>
        <w:jc w:val="center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b/>
          <w:sz w:val="20"/>
          <w:szCs w:val="20"/>
          <w:u w:val="single"/>
        </w:rPr>
        <w:t>Quantitative Study of a Reaction</w:t>
      </w:r>
      <w:r w:rsidR="00E230BD" w:rsidRPr="00A52615">
        <w:rPr>
          <w:rFonts w:ascii="Arabic Typesetting" w:hAnsi="Arabic Typesetting" w:cs="Arabic Typesetting"/>
          <w:b/>
          <w:sz w:val="20"/>
          <w:szCs w:val="20"/>
          <w:u w:val="single"/>
        </w:rPr>
        <w:t xml:space="preserve">: Iron &amp; </w:t>
      </w:r>
      <w:proofErr w:type="gramStart"/>
      <w:r w:rsidR="00E230BD" w:rsidRPr="00A52615">
        <w:rPr>
          <w:rFonts w:ascii="Arabic Typesetting" w:hAnsi="Arabic Typesetting" w:cs="Arabic Typesetting"/>
          <w:b/>
          <w:sz w:val="20"/>
          <w:szCs w:val="20"/>
          <w:u w:val="single"/>
        </w:rPr>
        <w:t>Copper</w:t>
      </w:r>
      <w:r w:rsidR="00853CBE" w:rsidRPr="00A52615">
        <w:rPr>
          <w:rFonts w:ascii="Arabic Typesetting" w:hAnsi="Arabic Typesetting" w:cs="Arabic Typesetting"/>
          <w:b/>
          <w:sz w:val="20"/>
          <w:szCs w:val="20"/>
          <w:u w:val="single"/>
        </w:rPr>
        <w:t>(</w:t>
      </w:r>
      <w:proofErr w:type="gramEnd"/>
      <w:r w:rsidR="00853CBE" w:rsidRPr="00A52615">
        <w:rPr>
          <w:rFonts w:ascii="Arabic Typesetting" w:hAnsi="Arabic Typesetting" w:cs="Arabic Typesetting"/>
          <w:b/>
          <w:sz w:val="20"/>
          <w:szCs w:val="20"/>
          <w:u w:val="single"/>
        </w:rPr>
        <w:t>II)</w:t>
      </w:r>
      <w:r w:rsidR="002D745D" w:rsidRPr="00A52615">
        <w:rPr>
          <w:rFonts w:ascii="Arabic Typesetting" w:hAnsi="Arabic Typesetting" w:cs="Arabic Typesetting"/>
          <w:b/>
          <w:sz w:val="20"/>
          <w:szCs w:val="20"/>
          <w:u w:val="single"/>
        </w:rPr>
        <w:t xml:space="preserve"> Sulf</w:t>
      </w:r>
      <w:r w:rsidR="00E230BD" w:rsidRPr="00A52615">
        <w:rPr>
          <w:rFonts w:ascii="Arabic Typesetting" w:hAnsi="Arabic Typesetting" w:cs="Arabic Typesetting"/>
          <w:b/>
          <w:sz w:val="20"/>
          <w:szCs w:val="20"/>
          <w:u w:val="single"/>
        </w:rPr>
        <w:t>ate</w:t>
      </w:r>
    </w:p>
    <w:p w:rsidR="0044322D" w:rsidRPr="00C74E58" w:rsidRDefault="00C74E58" w:rsidP="00C74E58">
      <w:pPr>
        <w:pStyle w:val="ListParagraph"/>
        <w:numPr>
          <w:ilvl w:val="0"/>
          <w:numId w:val="8"/>
        </w:numPr>
        <w:rPr>
          <w:rFonts w:ascii="Arabic Typesetting" w:hAnsi="Arabic Typesetting" w:cs="Arabic Typesetting"/>
          <w:b/>
          <w:sz w:val="20"/>
          <w:szCs w:val="20"/>
        </w:rPr>
      </w:pPr>
      <w:r w:rsidRPr="00C74E58">
        <w:rPr>
          <w:rFonts w:ascii="Arabic Typesetting" w:hAnsi="Arabic Typesetting" w:cs="Arabic Typesetting"/>
          <w:b/>
          <w:sz w:val="20"/>
          <w:szCs w:val="20"/>
          <w:u w:val="single"/>
        </w:rPr>
        <w:t>Question</w:t>
      </w:r>
      <w:r w:rsidR="0044322D" w:rsidRPr="00C74E58">
        <w:rPr>
          <w:rFonts w:ascii="Arabic Typesetting" w:hAnsi="Arabic Typesetting" w:cs="Arabic Typesetting"/>
          <w:b/>
          <w:sz w:val="20"/>
          <w:szCs w:val="20"/>
        </w:rPr>
        <w:t xml:space="preserve">: </w:t>
      </w:r>
      <w:r w:rsidR="0044322D" w:rsidRPr="00C74E58">
        <w:rPr>
          <w:rFonts w:ascii="Arabic Typesetting" w:hAnsi="Arabic Typesetting" w:cs="Arabic Typesetting"/>
          <w:sz w:val="20"/>
          <w:szCs w:val="20"/>
        </w:rPr>
        <w:t>How does the law of conservation of mass relate to writing and balancing chemical equations?</w:t>
      </w:r>
    </w:p>
    <w:p w:rsidR="004F3391" w:rsidRPr="00C74E58" w:rsidRDefault="004F3391" w:rsidP="00C74E58">
      <w:pPr>
        <w:pStyle w:val="ListParagraph"/>
        <w:numPr>
          <w:ilvl w:val="0"/>
          <w:numId w:val="8"/>
        </w:numPr>
        <w:spacing w:after="0"/>
        <w:rPr>
          <w:rFonts w:ascii="Arabic Typesetting" w:eastAsia="Times New Roman" w:hAnsi="Arabic Typesetting" w:cs="Arabic Typesetting"/>
          <w:sz w:val="20"/>
          <w:szCs w:val="20"/>
        </w:rPr>
      </w:pPr>
      <w:r w:rsidRPr="00C74E58">
        <w:rPr>
          <w:rFonts w:ascii="Arabic Typesetting" w:hAnsi="Arabic Typesetting" w:cs="Arabic Typesetting"/>
          <w:b/>
          <w:sz w:val="20"/>
          <w:szCs w:val="20"/>
          <w:u w:val="single"/>
        </w:rPr>
        <w:t>Introduction</w:t>
      </w:r>
      <w:r w:rsidRPr="00C74E58">
        <w:rPr>
          <w:rFonts w:ascii="Arabic Typesetting" w:hAnsi="Arabic Typesetting" w:cs="Arabic Typesetting"/>
          <w:b/>
          <w:sz w:val="20"/>
          <w:szCs w:val="20"/>
        </w:rPr>
        <w:t>:</w:t>
      </w:r>
      <w:r w:rsidR="00C74E58">
        <w:rPr>
          <w:rFonts w:ascii="Arabic Typesetting" w:hAnsi="Arabic Typesetting" w:cs="Arabic Typesetting"/>
          <w:b/>
          <w:sz w:val="20"/>
          <w:szCs w:val="20"/>
        </w:rPr>
        <w:t xml:space="preserve"> </w:t>
      </w:r>
      <w:r w:rsidRPr="00C74E58">
        <w:rPr>
          <w:rFonts w:ascii="Arabic Typesetting" w:eastAsia="Times New Roman" w:hAnsi="Arabic Typesetting" w:cs="Arabic Typesetting"/>
          <w:sz w:val="20"/>
          <w:szCs w:val="20"/>
        </w:rPr>
        <w:t>In this experiment we will use stoichiometric principles to deduce the appropriate equation for the reaction between metallic iron and a solution of copper (II) sulfate. This reaction produces metallic copper, which is seen precipitating as a finely divided red powder. This type of reaction, in which one metal "displaces" another from a solution of one of its salts, is known as a single substitution reaction. A metal capable of displacing another from a solution of one of its salts is said to be "more active" than the displaced metal. In this experiment, iron is more active than copper.</w:t>
      </w:r>
    </w:p>
    <w:p w:rsidR="004F3391" w:rsidRPr="00A52615" w:rsidRDefault="004F3391" w:rsidP="00615977">
      <w:pPr>
        <w:spacing w:after="0"/>
        <w:ind w:firstLine="720"/>
        <w:rPr>
          <w:rFonts w:ascii="Arabic Typesetting" w:eastAsia="Times New Roman" w:hAnsi="Arabic Typesetting" w:cs="Arabic Typesetting"/>
          <w:sz w:val="20"/>
          <w:szCs w:val="20"/>
        </w:rPr>
      </w:pPr>
      <w:r w:rsidRPr="00A52615">
        <w:rPr>
          <w:rFonts w:ascii="Arabic Typesetting" w:eastAsia="Times New Roman" w:hAnsi="Arabic Typesetting" w:cs="Arabic Typesetting"/>
          <w:sz w:val="20"/>
          <w:szCs w:val="20"/>
        </w:rPr>
        <w:t>Iron forms 2 types of ions, namely Fe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perscript"/>
        </w:rPr>
        <w:t xml:space="preserve">+2 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>and Fe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perscript"/>
        </w:rPr>
        <w:t>+3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. We shall use stoichiometric </w:t>
      </w:r>
      <w:r w:rsidR="00C74E58">
        <w:rPr>
          <w:rFonts w:ascii="Arabic Typesetting" w:eastAsia="Times New Roman" w:hAnsi="Arabic Typesetting" w:cs="Arabic Typesetting"/>
          <w:sz w:val="20"/>
          <w:szCs w:val="20"/>
        </w:rPr>
        <w:tab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principles to determine which of these ions is formed in the reaction between </w:t>
      </w:r>
      <w:r w:rsidR="00C74E58">
        <w:rPr>
          <w:rFonts w:ascii="Arabic Typesetting" w:eastAsia="Times New Roman" w:hAnsi="Arabic Typesetting" w:cs="Arabic Typesetting"/>
          <w:sz w:val="20"/>
          <w:szCs w:val="20"/>
        </w:rPr>
        <w:tab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>iron and copper (II) sulfate solution. If Fe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perscript"/>
        </w:rPr>
        <w:t>+2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is formed, then equation (1) is </w:t>
      </w:r>
      <w:r w:rsidR="00C74E58">
        <w:rPr>
          <w:rFonts w:ascii="Arabic Typesetting" w:eastAsia="Times New Roman" w:hAnsi="Arabic Typesetting" w:cs="Arabic Typesetting"/>
          <w:sz w:val="20"/>
          <w:szCs w:val="20"/>
        </w:rPr>
        <w:tab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>correct, while equation (2) is correct if Fe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perscript"/>
        </w:rPr>
        <w:t>+3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is formed. Your task is to find </w:t>
      </w:r>
      <w:r w:rsidR="00C74E58">
        <w:rPr>
          <w:rFonts w:ascii="Arabic Typesetting" w:eastAsia="Times New Roman" w:hAnsi="Arabic Typesetting" w:cs="Arabic Typesetting"/>
          <w:sz w:val="20"/>
          <w:szCs w:val="20"/>
        </w:rPr>
        <w:tab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>out which equation is consistent with the results of your experiment.</w:t>
      </w:r>
    </w:p>
    <w:p w:rsidR="00615977" w:rsidRPr="00A52615" w:rsidRDefault="00615977" w:rsidP="00615977">
      <w:pPr>
        <w:spacing w:after="0"/>
        <w:ind w:firstLine="720"/>
        <w:rPr>
          <w:rFonts w:ascii="Arabic Typesetting" w:eastAsia="Times New Roman" w:hAnsi="Arabic Typesetting" w:cs="Arabic Typesetting"/>
          <w:sz w:val="20"/>
          <w:szCs w:val="20"/>
        </w:rPr>
      </w:pPr>
    </w:p>
    <w:p w:rsidR="00615977" w:rsidRPr="00A52615" w:rsidRDefault="00615977" w:rsidP="004612D7">
      <w:pPr>
        <w:spacing w:after="0" w:line="480" w:lineRule="auto"/>
        <w:ind w:firstLine="720"/>
        <w:jc w:val="both"/>
        <w:rPr>
          <w:rFonts w:ascii="Arabic Typesetting" w:eastAsia="Times New Roman" w:hAnsi="Arabic Typesetting" w:cs="Arabic Typesetting"/>
          <w:sz w:val="20"/>
          <w:szCs w:val="20"/>
        </w:rPr>
      </w:pPr>
      <w:r w:rsidRPr="00A52615">
        <w:rPr>
          <w:rFonts w:ascii="Arabic Typesetting" w:eastAsia="Times New Roman" w:hAnsi="Arabic Typesetting" w:cs="Arabic Typesetting"/>
          <w:sz w:val="20"/>
          <w:szCs w:val="20"/>
        </w:rPr>
        <w:t>(1) Fe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(s)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  +   </w:t>
      </w:r>
      <w:proofErr w:type="gramStart"/>
      <w:r w:rsidRPr="00A52615">
        <w:rPr>
          <w:rFonts w:ascii="Arabic Typesetting" w:eastAsia="Times New Roman" w:hAnsi="Arabic Typesetting" w:cs="Arabic Typesetting"/>
          <w:sz w:val="20"/>
          <w:szCs w:val="20"/>
        </w:rPr>
        <w:t>CuSO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4(</w:t>
      </w:r>
      <w:proofErr w:type="spellStart"/>
      <w:proofErr w:type="gramEnd"/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aq</w:t>
      </w:r>
      <w:proofErr w:type="spellEnd"/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)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  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sym w:font="Wingdings 3" w:char="F022"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  FeSO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4(</w:t>
      </w:r>
      <w:proofErr w:type="spellStart"/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aq</w:t>
      </w:r>
      <w:proofErr w:type="spellEnd"/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)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  + Cu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(s)</w:t>
      </w:r>
    </w:p>
    <w:p w:rsidR="00615977" w:rsidRPr="00A52615" w:rsidRDefault="00615977" w:rsidP="004612D7">
      <w:pPr>
        <w:spacing w:after="0" w:line="480" w:lineRule="auto"/>
        <w:ind w:firstLine="720"/>
        <w:jc w:val="both"/>
        <w:rPr>
          <w:rFonts w:ascii="Arabic Typesetting" w:eastAsia="Times New Roman" w:hAnsi="Arabic Typesetting" w:cs="Arabic Typesetting"/>
          <w:sz w:val="20"/>
          <w:szCs w:val="20"/>
        </w:rPr>
      </w:pPr>
      <w:r w:rsidRPr="00A52615">
        <w:rPr>
          <w:rFonts w:ascii="Arabic Typesetting" w:eastAsia="Times New Roman" w:hAnsi="Arabic Typesetting" w:cs="Arabic Typesetting"/>
          <w:sz w:val="20"/>
          <w:szCs w:val="20"/>
        </w:rPr>
        <w:t>(2) 2 Fe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(s)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  +   </w:t>
      </w:r>
      <w:proofErr w:type="gramStart"/>
      <w:r w:rsidRPr="00A52615">
        <w:rPr>
          <w:rFonts w:ascii="Arabic Typesetting" w:eastAsia="Times New Roman" w:hAnsi="Arabic Typesetting" w:cs="Arabic Typesetting"/>
          <w:sz w:val="20"/>
          <w:szCs w:val="20"/>
        </w:rPr>
        <w:t>3CuSO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4(</w:t>
      </w:r>
      <w:proofErr w:type="spellStart"/>
      <w:proofErr w:type="gramEnd"/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aq</w:t>
      </w:r>
      <w:proofErr w:type="spellEnd"/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)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  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sym w:font="Wingdings 3" w:char="F022"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  Fe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2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>(SO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4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>)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3(</w:t>
      </w:r>
      <w:proofErr w:type="spellStart"/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aq</w:t>
      </w:r>
      <w:proofErr w:type="spellEnd"/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)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  + </w:t>
      </w:r>
      <w:r w:rsidR="004612D7" w:rsidRPr="00A52615">
        <w:rPr>
          <w:rFonts w:ascii="Arabic Typesetting" w:eastAsia="Times New Roman" w:hAnsi="Arabic Typesetting" w:cs="Arabic Typesetting"/>
          <w:sz w:val="20"/>
          <w:szCs w:val="20"/>
        </w:rPr>
        <w:t>3</w:t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>Cu</w:t>
      </w:r>
      <w:r w:rsidRPr="00A52615">
        <w:rPr>
          <w:rFonts w:ascii="Arabic Typesetting" w:eastAsia="Times New Roman" w:hAnsi="Arabic Typesetting" w:cs="Arabic Typesetting"/>
          <w:sz w:val="20"/>
          <w:szCs w:val="20"/>
          <w:vertAlign w:val="subscript"/>
        </w:rPr>
        <w:t>(s)</w:t>
      </w:r>
    </w:p>
    <w:p w:rsidR="004F3391" w:rsidRPr="00A52615" w:rsidRDefault="004F3391" w:rsidP="00615977">
      <w:pPr>
        <w:spacing w:after="0"/>
        <w:ind w:firstLine="720"/>
        <w:rPr>
          <w:rFonts w:ascii="Arabic Typesetting" w:eastAsia="Times New Roman" w:hAnsi="Arabic Typesetting" w:cs="Arabic Typesetting"/>
          <w:sz w:val="20"/>
          <w:szCs w:val="20"/>
        </w:rPr>
      </w:pP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An excess of copper (II) sulfate solution (to make sure that all the iron is </w:t>
      </w:r>
      <w:r w:rsidR="00C74E58">
        <w:rPr>
          <w:rFonts w:ascii="Arabic Typesetting" w:eastAsia="Times New Roman" w:hAnsi="Arabic Typesetting" w:cs="Arabic Typesetting"/>
          <w:sz w:val="20"/>
          <w:szCs w:val="20"/>
        </w:rPr>
        <w:tab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reacted) will be added to a known amount of iron. The metallic copper </w:t>
      </w:r>
      <w:r w:rsidR="00C74E58">
        <w:rPr>
          <w:rFonts w:ascii="Arabic Typesetting" w:eastAsia="Times New Roman" w:hAnsi="Arabic Typesetting" w:cs="Arabic Typesetting"/>
          <w:sz w:val="20"/>
          <w:szCs w:val="20"/>
        </w:rPr>
        <w:tab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produced will be weighed. These </w:t>
      </w:r>
      <w:proofErr w:type="spellStart"/>
      <w:r w:rsidRPr="00A52615">
        <w:rPr>
          <w:rFonts w:ascii="Arabic Typesetting" w:eastAsia="Times New Roman" w:hAnsi="Arabic Typesetting" w:cs="Arabic Typesetting"/>
          <w:sz w:val="20"/>
          <w:szCs w:val="20"/>
        </w:rPr>
        <w:t>weighings</w:t>
      </w:r>
      <w:proofErr w:type="spellEnd"/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 will be used to calculate the moles </w:t>
      </w:r>
      <w:r w:rsidR="00C74E58">
        <w:rPr>
          <w:rFonts w:ascii="Arabic Typesetting" w:eastAsia="Times New Roman" w:hAnsi="Arabic Typesetting" w:cs="Arabic Typesetting"/>
          <w:sz w:val="20"/>
          <w:szCs w:val="20"/>
        </w:rPr>
        <w:tab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of iron used and the moles of copper formed. If equation (1) is correct, the </w:t>
      </w:r>
      <w:r w:rsidR="00C74E58">
        <w:rPr>
          <w:rFonts w:ascii="Arabic Typesetting" w:eastAsia="Times New Roman" w:hAnsi="Arabic Typesetting" w:cs="Arabic Typesetting"/>
          <w:sz w:val="20"/>
          <w:szCs w:val="20"/>
        </w:rPr>
        <w:tab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 xml:space="preserve">moles of copper should equal the moles of iron. If equation (2) is correct, </w:t>
      </w:r>
      <w:r w:rsidR="00C74E58">
        <w:rPr>
          <w:rFonts w:ascii="Arabic Typesetting" w:eastAsia="Times New Roman" w:hAnsi="Arabic Typesetting" w:cs="Arabic Typesetting"/>
          <w:sz w:val="20"/>
          <w:szCs w:val="20"/>
        </w:rPr>
        <w:tab/>
      </w:r>
      <w:r w:rsidRPr="00A52615">
        <w:rPr>
          <w:rFonts w:ascii="Arabic Typesetting" w:eastAsia="Times New Roman" w:hAnsi="Arabic Typesetting" w:cs="Arabic Typesetting"/>
          <w:sz w:val="20"/>
          <w:szCs w:val="20"/>
        </w:rPr>
        <w:t>we should obtain 1.5 moles of copper per mole of iron.</w:t>
      </w:r>
    </w:p>
    <w:p w:rsidR="00A41F43" w:rsidRPr="00A52615" w:rsidRDefault="00A41F43" w:rsidP="005C6202">
      <w:pPr>
        <w:rPr>
          <w:rFonts w:ascii="Arabic Typesetting" w:hAnsi="Arabic Typesetting" w:cs="Arabic Typesetting"/>
          <w:b/>
          <w:sz w:val="20"/>
          <w:szCs w:val="20"/>
        </w:rPr>
      </w:pPr>
    </w:p>
    <w:p w:rsidR="009A221B" w:rsidRPr="00C74E58" w:rsidRDefault="00383E86" w:rsidP="00C74E58">
      <w:pPr>
        <w:spacing w:line="240" w:lineRule="auto"/>
        <w:jc w:val="center"/>
        <w:rPr>
          <w:rFonts w:ascii="Arabic Typesetting" w:hAnsi="Arabic Typesetting" w:cs="Arabic Typesetting"/>
          <w:b/>
          <w:sz w:val="20"/>
          <w:szCs w:val="20"/>
        </w:rPr>
      </w:pPr>
      <w:r w:rsidRPr="00C74E58">
        <w:rPr>
          <w:rFonts w:ascii="Arabic Typesetting" w:hAnsi="Arabic Typesetting" w:cs="Arabic Typesetting"/>
          <w:b/>
          <w:sz w:val="20"/>
          <w:szCs w:val="20"/>
        </w:rPr>
        <w:t>Data Table</w:t>
      </w:r>
    </w:p>
    <w:p w:rsidR="00C74E58" w:rsidRPr="00C74E58" w:rsidRDefault="00C74E58" w:rsidP="00C74E58">
      <w:pPr>
        <w:spacing w:line="240" w:lineRule="auto"/>
        <w:jc w:val="center"/>
        <w:rPr>
          <w:rFonts w:ascii="Arabic Typesetting" w:hAnsi="Arabic Typesetting" w:cs="Arabic Typesetting"/>
          <w:i/>
          <w:sz w:val="20"/>
          <w:szCs w:val="20"/>
        </w:rPr>
      </w:pPr>
      <w:r w:rsidRPr="00C74E58">
        <w:rPr>
          <w:rFonts w:ascii="Arabic Typesetting" w:hAnsi="Arabic Typesetting" w:cs="Arabic Typesetting"/>
          <w:i/>
          <w:sz w:val="20"/>
          <w:szCs w:val="20"/>
        </w:rPr>
        <w:t>(Copy into your lab notebook before lab day.)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9A221B" w:rsidRPr="00A52615" w:rsidTr="009A221B">
        <w:trPr>
          <w:trHeight w:val="440"/>
        </w:trPr>
        <w:tc>
          <w:tcPr>
            <w:tcW w:w="4765" w:type="dxa"/>
          </w:tcPr>
          <w:p w:rsidR="009A221B" w:rsidRPr="00A52615" w:rsidRDefault="009A221B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4765" w:type="dxa"/>
          </w:tcPr>
          <w:p w:rsidR="009A221B" w:rsidRPr="00A52615" w:rsidRDefault="005E5B61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A52615">
              <w:rPr>
                <w:rFonts w:ascii="Arabic Typesetting" w:hAnsi="Arabic Typesetting" w:cs="Arabic Typesetting"/>
                <w:sz w:val="20"/>
                <w:szCs w:val="20"/>
              </w:rPr>
              <w:t>Mass (g)</w:t>
            </w:r>
          </w:p>
        </w:tc>
      </w:tr>
      <w:tr w:rsidR="009A221B" w:rsidRPr="00A52615" w:rsidTr="009A221B">
        <w:trPr>
          <w:trHeight w:val="440"/>
        </w:trPr>
        <w:tc>
          <w:tcPr>
            <w:tcW w:w="4765" w:type="dxa"/>
          </w:tcPr>
          <w:p w:rsidR="009A221B" w:rsidRPr="00A52615" w:rsidRDefault="005E5B61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A52615">
              <w:rPr>
                <w:rFonts w:ascii="Arabic Typesetting" w:hAnsi="Arabic Typesetting" w:cs="Arabic Typesetting"/>
                <w:sz w:val="20"/>
                <w:szCs w:val="20"/>
              </w:rPr>
              <w:t>empty beaker</w:t>
            </w:r>
          </w:p>
        </w:tc>
        <w:tc>
          <w:tcPr>
            <w:tcW w:w="4765" w:type="dxa"/>
          </w:tcPr>
          <w:p w:rsidR="009A221B" w:rsidRPr="00A52615" w:rsidRDefault="009A221B" w:rsidP="000D1977">
            <w:pPr>
              <w:jc w:val="center"/>
              <w:rPr>
                <w:rFonts w:ascii="Arabic Typesetting" w:hAnsi="Arabic Typesetting" w:cs="Arabic Typesetting"/>
                <w:b/>
                <w:sz w:val="20"/>
                <w:szCs w:val="20"/>
                <w:u w:val="single"/>
              </w:rPr>
            </w:pPr>
          </w:p>
        </w:tc>
      </w:tr>
      <w:tr w:rsidR="009A221B" w:rsidRPr="00A52615" w:rsidTr="009A221B">
        <w:trPr>
          <w:trHeight w:val="460"/>
        </w:trPr>
        <w:tc>
          <w:tcPr>
            <w:tcW w:w="4765" w:type="dxa"/>
          </w:tcPr>
          <w:p w:rsidR="009A221B" w:rsidRPr="00A52615" w:rsidRDefault="00F9427C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Arabic Typesetting" w:hAnsi="Arabic Typesetting" w:cs="Arabic Typesetting"/>
                <w:sz w:val="20"/>
                <w:szCs w:val="20"/>
              </w:rPr>
              <w:t>iron wire</w:t>
            </w:r>
            <w:r w:rsidR="002C276C" w:rsidRPr="00A52615">
              <w:rPr>
                <w:rFonts w:ascii="Arabic Typesetting" w:hAnsi="Arabic Typesetting" w:cs="Arabic Typesetting"/>
                <w:sz w:val="20"/>
                <w:szCs w:val="20"/>
              </w:rPr>
              <w:t xml:space="preserve"> (before reaction</w:t>
            </w:r>
            <w:r w:rsidR="000F3F8F" w:rsidRPr="00A52615">
              <w:rPr>
                <w:rFonts w:ascii="Arabic Typesetting" w:hAnsi="Arabic Typesetting" w:cs="Arabic Typesetting"/>
                <w:sz w:val="20"/>
                <w:szCs w:val="20"/>
              </w:rPr>
              <w:t>)</w:t>
            </w:r>
          </w:p>
        </w:tc>
        <w:tc>
          <w:tcPr>
            <w:tcW w:w="4765" w:type="dxa"/>
          </w:tcPr>
          <w:p w:rsidR="009A221B" w:rsidRPr="00A52615" w:rsidRDefault="009A221B" w:rsidP="000D1977">
            <w:pPr>
              <w:jc w:val="center"/>
              <w:rPr>
                <w:rFonts w:ascii="Arabic Typesetting" w:hAnsi="Arabic Typesetting" w:cs="Arabic Typesetting"/>
                <w:b/>
                <w:sz w:val="20"/>
                <w:szCs w:val="20"/>
                <w:u w:val="single"/>
              </w:rPr>
            </w:pPr>
          </w:p>
        </w:tc>
      </w:tr>
      <w:tr w:rsidR="000F3F8F" w:rsidRPr="00A52615" w:rsidTr="009A221B">
        <w:trPr>
          <w:trHeight w:val="460"/>
        </w:trPr>
        <w:tc>
          <w:tcPr>
            <w:tcW w:w="4765" w:type="dxa"/>
          </w:tcPr>
          <w:p w:rsidR="000F3F8F" w:rsidRPr="00A52615" w:rsidRDefault="00853CBE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A52615">
              <w:rPr>
                <w:rFonts w:ascii="Arabic Typesetting" w:hAnsi="Arabic Typesetting" w:cs="Arabic Typesetting"/>
                <w:sz w:val="20"/>
                <w:szCs w:val="20"/>
              </w:rPr>
              <w:t>iron</w:t>
            </w:r>
            <w:r w:rsidR="000F3F8F" w:rsidRPr="00A52615">
              <w:rPr>
                <w:rFonts w:ascii="Arabic Typesetting" w:hAnsi="Arabic Typesetting" w:cs="Arabic Typesetting"/>
                <w:sz w:val="20"/>
                <w:szCs w:val="20"/>
              </w:rPr>
              <w:t xml:space="preserve"> </w:t>
            </w:r>
            <w:r w:rsidR="00F9427C">
              <w:rPr>
                <w:rFonts w:ascii="Arabic Typesetting" w:hAnsi="Arabic Typesetting" w:cs="Arabic Typesetting"/>
                <w:sz w:val="20"/>
                <w:szCs w:val="20"/>
              </w:rPr>
              <w:t>wire</w:t>
            </w:r>
            <w:r w:rsidRPr="00A52615">
              <w:rPr>
                <w:rFonts w:ascii="Arabic Typesetting" w:hAnsi="Arabic Typesetting" w:cs="Arabic Typesetting"/>
                <w:sz w:val="20"/>
                <w:szCs w:val="20"/>
              </w:rPr>
              <w:t xml:space="preserve"> </w:t>
            </w:r>
            <w:r w:rsidR="000F3F8F" w:rsidRPr="00A52615">
              <w:rPr>
                <w:rFonts w:ascii="Arabic Typesetting" w:hAnsi="Arabic Typesetting" w:cs="Arabic Typesetting"/>
                <w:sz w:val="20"/>
                <w:szCs w:val="20"/>
              </w:rPr>
              <w:t>(after reaction)</w:t>
            </w:r>
          </w:p>
        </w:tc>
        <w:tc>
          <w:tcPr>
            <w:tcW w:w="4765" w:type="dxa"/>
          </w:tcPr>
          <w:p w:rsidR="000F3F8F" w:rsidRPr="00A52615" w:rsidRDefault="000F3F8F" w:rsidP="000D1977">
            <w:pPr>
              <w:jc w:val="center"/>
              <w:rPr>
                <w:rFonts w:ascii="Arabic Typesetting" w:hAnsi="Arabic Typesetting" w:cs="Arabic Typesetting"/>
                <w:b/>
                <w:sz w:val="20"/>
                <w:szCs w:val="20"/>
                <w:u w:val="single"/>
              </w:rPr>
            </w:pPr>
          </w:p>
        </w:tc>
      </w:tr>
      <w:tr w:rsidR="000F3F8F" w:rsidRPr="00A52615" w:rsidTr="009A221B">
        <w:trPr>
          <w:trHeight w:val="460"/>
        </w:trPr>
        <w:tc>
          <w:tcPr>
            <w:tcW w:w="4765" w:type="dxa"/>
          </w:tcPr>
          <w:p w:rsidR="000F3F8F" w:rsidRPr="00A52615" w:rsidRDefault="00853CBE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A52615">
              <w:rPr>
                <w:rFonts w:ascii="Arabic Typesetting" w:hAnsi="Arabic Typesetting" w:cs="Arabic Typesetting"/>
                <w:sz w:val="20"/>
                <w:szCs w:val="20"/>
              </w:rPr>
              <w:t>beaker with copper crystals</w:t>
            </w:r>
          </w:p>
        </w:tc>
        <w:tc>
          <w:tcPr>
            <w:tcW w:w="4765" w:type="dxa"/>
          </w:tcPr>
          <w:p w:rsidR="000F3F8F" w:rsidRPr="00A52615" w:rsidRDefault="000F3F8F" w:rsidP="000D1977">
            <w:pPr>
              <w:jc w:val="center"/>
              <w:rPr>
                <w:rFonts w:ascii="Arabic Typesetting" w:hAnsi="Arabic Typesetting" w:cs="Arabic Typesetting"/>
                <w:b/>
                <w:sz w:val="20"/>
                <w:szCs w:val="20"/>
                <w:u w:val="single"/>
              </w:rPr>
            </w:pPr>
          </w:p>
        </w:tc>
      </w:tr>
    </w:tbl>
    <w:p w:rsidR="004F3391" w:rsidRPr="00A52615" w:rsidRDefault="004F3391" w:rsidP="008B15BC">
      <w:p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BE1EEC" w:rsidRPr="00C74E58" w:rsidRDefault="00BE1EEC" w:rsidP="00C74E58">
      <w:pPr>
        <w:pStyle w:val="ListParagraph"/>
        <w:numPr>
          <w:ilvl w:val="0"/>
          <w:numId w:val="9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C74E58">
        <w:rPr>
          <w:rFonts w:ascii="Arabic Typesetting" w:hAnsi="Arabic Typesetting" w:cs="Arabic Typesetting"/>
          <w:b/>
          <w:sz w:val="20"/>
          <w:szCs w:val="20"/>
          <w:u w:val="single"/>
        </w:rPr>
        <w:t>Safety</w:t>
      </w:r>
      <w:r w:rsidRPr="00C74E58">
        <w:rPr>
          <w:rFonts w:ascii="Arabic Typesetting" w:hAnsi="Arabic Typesetting" w:cs="Arabic Typesetting"/>
          <w:b/>
          <w:sz w:val="20"/>
          <w:szCs w:val="20"/>
        </w:rPr>
        <w:t>:</w:t>
      </w:r>
      <w:r w:rsidR="00C74E58">
        <w:rPr>
          <w:rFonts w:ascii="Arabic Typesetting" w:hAnsi="Arabic Typesetting" w:cs="Arabic Typesetting"/>
          <w:sz w:val="20"/>
          <w:szCs w:val="20"/>
        </w:rPr>
        <w:t xml:space="preserve"> </w:t>
      </w:r>
      <w:r w:rsidR="006A7FCB" w:rsidRPr="00C74E58">
        <w:rPr>
          <w:rFonts w:ascii="Arabic Typesetting" w:hAnsi="Arabic Typesetting" w:cs="Arabic Typesetting"/>
          <w:sz w:val="20"/>
          <w:szCs w:val="20"/>
        </w:rPr>
        <w:t>Gog</w:t>
      </w:r>
      <w:r w:rsidRPr="00C74E58">
        <w:rPr>
          <w:rFonts w:ascii="Arabic Typesetting" w:hAnsi="Arabic Typesetting" w:cs="Arabic Typesetting"/>
          <w:sz w:val="20"/>
          <w:szCs w:val="20"/>
        </w:rPr>
        <w:t>gles, gloves and aprons are required.</w:t>
      </w:r>
      <w:r w:rsidR="0029372E">
        <w:rPr>
          <w:rFonts w:ascii="Arabic Typesetting" w:hAnsi="Arabic Typesetting" w:cs="Arabic Typesetting"/>
          <w:sz w:val="20"/>
          <w:szCs w:val="20"/>
        </w:rPr>
        <w:t xml:space="preserve"> </w:t>
      </w:r>
      <w:bookmarkStart w:id="0" w:name="_GoBack"/>
      <w:bookmarkEnd w:id="0"/>
      <w:r w:rsidR="000F3F8F" w:rsidRPr="00C74E58">
        <w:rPr>
          <w:rFonts w:ascii="Arabic Typesetting" w:hAnsi="Arabic Typesetting" w:cs="Arabic Typesetting"/>
          <w:sz w:val="20"/>
          <w:szCs w:val="20"/>
        </w:rPr>
        <w:t>Be c</w:t>
      </w:r>
      <w:r w:rsidR="00853CBE" w:rsidRPr="00C74E58">
        <w:rPr>
          <w:rFonts w:ascii="Arabic Typesetting" w:hAnsi="Arabic Typesetting" w:cs="Arabic Typesetting"/>
          <w:sz w:val="20"/>
          <w:szCs w:val="20"/>
        </w:rPr>
        <w:t xml:space="preserve">areful with the </w:t>
      </w:r>
      <w:proofErr w:type="gramStart"/>
      <w:r w:rsidR="002D745D" w:rsidRPr="00C74E58">
        <w:rPr>
          <w:rFonts w:ascii="Arabic Typesetting" w:hAnsi="Arabic Typesetting" w:cs="Arabic Typesetting"/>
          <w:sz w:val="20"/>
          <w:szCs w:val="20"/>
        </w:rPr>
        <w:t>copper(</w:t>
      </w:r>
      <w:proofErr w:type="gramEnd"/>
      <w:r w:rsidR="002D745D" w:rsidRPr="00C74E58">
        <w:rPr>
          <w:rFonts w:ascii="Arabic Typesetting" w:hAnsi="Arabic Typesetting" w:cs="Arabic Typesetting"/>
          <w:sz w:val="20"/>
          <w:szCs w:val="20"/>
        </w:rPr>
        <w:t xml:space="preserve">II) sulfate, it is an eye and skin irritant and is toxic by ingestion. </w:t>
      </w:r>
      <w:r w:rsidR="006A7FCB" w:rsidRPr="00C74E58">
        <w:rPr>
          <w:rFonts w:ascii="Arabic Typesetting" w:hAnsi="Arabic Typesetting" w:cs="Arabic Typesetting"/>
          <w:sz w:val="20"/>
          <w:szCs w:val="20"/>
        </w:rPr>
        <w:t>After cleaning up your lab station including sponging your entire lab bench, wash your hands before leaving the lab.</w:t>
      </w:r>
    </w:p>
    <w:p w:rsidR="00C74E58" w:rsidRPr="00C74E58" w:rsidRDefault="00C74E58" w:rsidP="00C74E58">
      <w:pPr>
        <w:pStyle w:val="ListParagraph"/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6A7FCB" w:rsidRPr="00C74E58" w:rsidRDefault="006A7FCB" w:rsidP="00C74E58">
      <w:pPr>
        <w:pStyle w:val="ListParagraph"/>
        <w:numPr>
          <w:ilvl w:val="0"/>
          <w:numId w:val="9"/>
        </w:numPr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C74E58">
        <w:rPr>
          <w:rFonts w:ascii="Arabic Typesetting" w:hAnsi="Arabic Typesetting" w:cs="Arabic Typesetting"/>
          <w:b/>
          <w:sz w:val="20"/>
          <w:szCs w:val="20"/>
          <w:u w:val="single"/>
        </w:rPr>
        <w:lastRenderedPageBreak/>
        <w:t>Procedure</w:t>
      </w:r>
      <w:r w:rsidRPr="00C74E58">
        <w:rPr>
          <w:rFonts w:ascii="Arabic Typesetting" w:hAnsi="Arabic Typesetting" w:cs="Arabic Typesetting"/>
          <w:b/>
          <w:sz w:val="20"/>
          <w:szCs w:val="20"/>
        </w:rPr>
        <w:t>:</w:t>
      </w:r>
      <w:r w:rsidR="00C74E58">
        <w:rPr>
          <w:rFonts w:ascii="Arabic Typesetting" w:hAnsi="Arabic Typesetting" w:cs="Arabic Typesetting"/>
          <w:b/>
          <w:sz w:val="20"/>
          <w:szCs w:val="20"/>
        </w:rPr>
        <w:t xml:space="preserve"> </w:t>
      </w:r>
      <w:proofErr w:type="gramStart"/>
      <w:r w:rsidR="00C74E58" w:rsidRPr="00C74E58">
        <w:rPr>
          <w:rFonts w:ascii="Arabic Typesetting" w:hAnsi="Arabic Typesetting" w:cs="Arabic Typesetting"/>
          <w:i/>
          <w:sz w:val="20"/>
          <w:szCs w:val="20"/>
        </w:rPr>
        <w:t xml:space="preserve">( </w:t>
      </w:r>
      <w:r w:rsidR="00C74E58" w:rsidRPr="00C74E58">
        <w:rPr>
          <w:rFonts w:ascii="Arabic Typesetting" w:hAnsi="Arabic Typesetting" w:cs="Arabic Typesetting"/>
          <w:i/>
          <w:sz w:val="20"/>
          <w:szCs w:val="20"/>
        </w:rPr>
        <w:sym w:font="Wingdings" w:char="F0FE"/>
      </w:r>
      <w:proofErr w:type="gramEnd"/>
      <w:r w:rsidR="00C74E58" w:rsidRPr="00C74E58">
        <w:rPr>
          <w:rFonts w:ascii="Arabic Typesetting" w:hAnsi="Arabic Typesetting" w:cs="Arabic Typesetting"/>
          <w:i/>
          <w:sz w:val="20"/>
          <w:szCs w:val="20"/>
        </w:rPr>
        <w:t xml:space="preserve"> each of the steps as you complete them.)</w:t>
      </w:r>
    </w:p>
    <w:p w:rsidR="009A221B" w:rsidRPr="00A52615" w:rsidRDefault="00C74E58" w:rsidP="008B15BC">
      <w:p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>
        <w:rPr>
          <w:rFonts w:ascii="Arabic Typesetting" w:hAnsi="Arabic Typesetting" w:cs="Arabic Typesetting"/>
          <w:sz w:val="20"/>
          <w:szCs w:val="20"/>
        </w:rPr>
        <w:tab/>
      </w:r>
      <w:r w:rsidR="00383E86" w:rsidRPr="00A52615">
        <w:rPr>
          <w:rFonts w:ascii="Arabic Typesetting" w:hAnsi="Arabic Typesetting" w:cs="Arabic Typesetting"/>
          <w:sz w:val="20"/>
          <w:szCs w:val="20"/>
          <w:u w:val="single"/>
        </w:rPr>
        <w:t>D</w:t>
      </w:r>
      <w:r w:rsidR="00F101D1" w:rsidRPr="00A52615">
        <w:rPr>
          <w:rFonts w:ascii="Arabic Typesetting" w:hAnsi="Arabic Typesetting" w:cs="Arabic Typesetting"/>
          <w:sz w:val="20"/>
          <w:szCs w:val="20"/>
          <w:u w:val="single"/>
        </w:rPr>
        <w:t>ay One</w:t>
      </w:r>
    </w:p>
    <w:p w:rsidR="005736F6" w:rsidRPr="00A52615" w:rsidRDefault="0060594D" w:rsidP="000D1977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 xml:space="preserve">1. </w:t>
      </w:r>
      <w:r w:rsidR="005736F6" w:rsidRPr="00A52615">
        <w:rPr>
          <w:rFonts w:ascii="Arabic Typesetting" w:hAnsi="Arabic Typesetting" w:cs="Arabic Typesetting"/>
          <w:sz w:val="20"/>
          <w:szCs w:val="20"/>
        </w:rPr>
        <w:t xml:space="preserve">Label your beaker with your name, your partner’s name and </w:t>
      </w:r>
      <w:r w:rsidR="001443CA" w:rsidRPr="00A52615">
        <w:rPr>
          <w:rFonts w:ascii="Arabic Typesetting" w:hAnsi="Arabic Typesetting" w:cs="Arabic Typesetting"/>
          <w:sz w:val="20"/>
          <w:szCs w:val="20"/>
        </w:rPr>
        <w:t>class period.</w:t>
      </w:r>
    </w:p>
    <w:p w:rsidR="000D1977" w:rsidRPr="00A52615" w:rsidRDefault="001443CA" w:rsidP="000D1977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 xml:space="preserve">2. </w:t>
      </w:r>
      <w:r w:rsidR="00F101D1" w:rsidRPr="00A52615">
        <w:rPr>
          <w:rFonts w:ascii="Arabic Typesetting" w:hAnsi="Arabic Typesetting" w:cs="Arabic Typesetting"/>
          <w:sz w:val="20"/>
          <w:szCs w:val="20"/>
        </w:rPr>
        <w:t>Using your lab balance, measure the mass of your beaker. Record the mass on your data table.</w:t>
      </w:r>
    </w:p>
    <w:p w:rsidR="00EA57D7" w:rsidRPr="00A52615" w:rsidRDefault="001443CA" w:rsidP="00F101D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3</w:t>
      </w:r>
      <w:r w:rsidR="007245AC" w:rsidRPr="00A52615">
        <w:rPr>
          <w:rFonts w:ascii="Arabic Typesetting" w:hAnsi="Arabic Typesetting" w:cs="Arabic Typesetting"/>
          <w:sz w:val="20"/>
          <w:szCs w:val="20"/>
        </w:rPr>
        <w:t xml:space="preserve">. Add a scoopula of </w:t>
      </w:r>
      <w:proofErr w:type="gramStart"/>
      <w:r w:rsidR="007245AC" w:rsidRPr="00A52615">
        <w:rPr>
          <w:rFonts w:ascii="Arabic Typesetting" w:hAnsi="Arabic Typesetting" w:cs="Arabic Typesetting"/>
          <w:sz w:val="20"/>
          <w:szCs w:val="20"/>
        </w:rPr>
        <w:t>copper(</w:t>
      </w:r>
      <w:proofErr w:type="gramEnd"/>
      <w:r w:rsidR="007245AC" w:rsidRPr="00A52615">
        <w:rPr>
          <w:rFonts w:ascii="Arabic Typesetting" w:hAnsi="Arabic Typesetting" w:cs="Arabic Typesetting"/>
          <w:sz w:val="20"/>
          <w:szCs w:val="20"/>
        </w:rPr>
        <w:t>II) sulfate into the beaker.</w:t>
      </w:r>
    </w:p>
    <w:p w:rsidR="005736F6" w:rsidRPr="00A52615" w:rsidRDefault="000A4D0A" w:rsidP="00F101D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4</w:t>
      </w:r>
      <w:r w:rsidR="00C25F2A" w:rsidRPr="00A52615">
        <w:rPr>
          <w:rFonts w:ascii="Arabic Typesetting" w:hAnsi="Arabic Typesetting" w:cs="Arabic Typesetting"/>
          <w:sz w:val="20"/>
          <w:szCs w:val="20"/>
        </w:rPr>
        <w:t>. Fill the beaker about ¾ full with distilled water and then using a glass stirring rod</w:t>
      </w:r>
      <w:r w:rsidR="005736F6" w:rsidRPr="00A52615">
        <w:rPr>
          <w:rFonts w:ascii="Arabic Typesetting" w:hAnsi="Arabic Typesetting" w:cs="Arabic Typesetting"/>
          <w:sz w:val="20"/>
          <w:szCs w:val="20"/>
        </w:rPr>
        <w:t xml:space="preserve">, </w:t>
      </w:r>
      <w:r w:rsidR="00C25F2A" w:rsidRPr="00A52615">
        <w:rPr>
          <w:rFonts w:ascii="Arabic Typesetting" w:hAnsi="Arabic Typesetting" w:cs="Arabic Typesetting"/>
          <w:sz w:val="20"/>
          <w:szCs w:val="20"/>
        </w:rPr>
        <w:t>stir to dissolve</w:t>
      </w:r>
      <w:r w:rsidR="005736F6" w:rsidRPr="00A52615">
        <w:rPr>
          <w:rFonts w:ascii="Arabic Typesetting" w:hAnsi="Arabic Typesetting" w:cs="Arabic Typesetting"/>
          <w:sz w:val="20"/>
          <w:szCs w:val="20"/>
        </w:rPr>
        <w:t xml:space="preserve"> the </w:t>
      </w:r>
      <w:proofErr w:type="gramStart"/>
      <w:r w:rsidR="007245AC" w:rsidRPr="00A52615">
        <w:rPr>
          <w:rFonts w:ascii="Arabic Typesetting" w:hAnsi="Arabic Typesetting" w:cs="Arabic Typesetting"/>
          <w:sz w:val="20"/>
          <w:szCs w:val="20"/>
        </w:rPr>
        <w:t>copper(</w:t>
      </w:r>
      <w:proofErr w:type="gramEnd"/>
      <w:r w:rsidR="007245AC" w:rsidRPr="00A52615">
        <w:rPr>
          <w:rFonts w:ascii="Arabic Typesetting" w:hAnsi="Arabic Typesetting" w:cs="Arabic Typesetting"/>
          <w:sz w:val="20"/>
          <w:szCs w:val="20"/>
        </w:rPr>
        <w:t>II) sulfate</w:t>
      </w:r>
      <w:r w:rsidR="005736F6" w:rsidRPr="00A52615">
        <w:rPr>
          <w:rFonts w:ascii="Arabic Typesetting" w:hAnsi="Arabic Typesetting" w:cs="Arabic Typesetting"/>
          <w:sz w:val="20"/>
          <w:szCs w:val="20"/>
        </w:rPr>
        <w:t>.</w:t>
      </w:r>
    </w:p>
    <w:p w:rsidR="007245AC" w:rsidRPr="00A52615" w:rsidRDefault="000A4D0A" w:rsidP="007245A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5</w:t>
      </w:r>
      <w:r w:rsidR="007245AC" w:rsidRPr="00A52615">
        <w:rPr>
          <w:rFonts w:ascii="Arabic Typesetting" w:hAnsi="Arabic Typesetting" w:cs="Arabic Typesetting"/>
          <w:sz w:val="20"/>
          <w:szCs w:val="20"/>
        </w:rPr>
        <w:t>. Using your lab balance, me</w:t>
      </w:r>
      <w:r w:rsidR="00F9427C">
        <w:rPr>
          <w:rFonts w:ascii="Arabic Typesetting" w:hAnsi="Arabic Typesetting" w:cs="Arabic Typesetting"/>
          <w:sz w:val="20"/>
          <w:szCs w:val="20"/>
        </w:rPr>
        <w:t>asure the mass of your iron wire coil</w:t>
      </w:r>
      <w:r w:rsidR="007245AC" w:rsidRPr="00A52615">
        <w:rPr>
          <w:rFonts w:ascii="Arabic Typesetting" w:hAnsi="Arabic Typesetting" w:cs="Arabic Typesetting"/>
          <w:sz w:val="20"/>
          <w:szCs w:val="20"/>
        </w:rPr>
        <w:t>. Record the mass of your data table.</w:t>
      </w:r>
    </w:p>
    <w:p w:rsidR="007245AC" w:rsidRPr="00A52615" w:rsidRDefault="000A4D0A" w:rsidP="00F101D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6</w:t>
      </w:r>
      <w:r w:rsidR="005736F6" w:rsidRPr="00A52615">
        <w:rPr>
          <w:rFonts w:ascii="Arabic Typesetting" w:hAnsi="Arabic Typesetting" w:cs="Arabic Typesetting"/>
          <w:sz w:val="20"/>
          <w:szCs w:val="20"/>
        </w:rPr>
        <w:t xml:space="preserve">. </w:t>
      </w:r>
      <w:r w:rsidR="00F9427C">
        <w:rPr>
          <w:rFonts w:ascii="Arabic Typesetting" w:hAnsi="Arabic Typesetting" w:cs="Arabic Typesetting"/>
          <w:sz w:val="20"/>
          <w:szCs w:val="20"/>
        </w:rPr>
        <w:t xml:space="preserve">Hang your iron wire coil from the lip of the beaker so that it hangs into the </w:t>
      </w:r>
      <w:proofErr w:type="gramStart"/>
      <w:r w:rsidR="00F9427C">
        <w:rPr>
          <w:rFonts w:ascii="Arabic Typesetting" w:hAnsi="Arabic Typesetting" w:cs="Arabic Typesetting"/>
          <w:sz w:val="20"/>
          <w:szCs w:val="20"/>
        </w:rPr>
        <w:t>copper(</w:t>
      </w:r>
      <w:proofErr w:type="gramEnd"/>
      <w:r w:rsidR="00F9427C">
        <w:rPr>
          <w:rFonts w:ascii="Arabic Typesetting" w:hAnsi="Arabic Typesetting" w:cs="Arabic Typesetting"/>
          <w:sz w:val="20"/>
          <w:szCs w:val="20"/>
        </w:rPr>
        <w:t>II) sulfate solution (like a Christmas ornament).</w:t>
      </w:r>
    </w:p>
    <w:p w:rsidR="005736F6" w:rsidRPr="00A52615" w:rsidRDefault="000A4D0A" w:rsidP="00F101D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7</w:t>
      </w:r>
      <w:r w:rsidR="007245AC" w:rsidRPr="00A52615">
        <w:rPr>
          <w:rFonts w:ascii="Arabic Typesetting" w:hAnsi="Arabic Typesetting" w:cs="Arabic Typesetting"/>
          <w:sz w:val="20"/>
          <w:szCs w:val="20"/>
        </w:rPr>
        <w:t xml:space="preserve">. Store the beaker </w:t>
      </w:r>
      <w:r w:rsidR="001443CA" w:rsidRPr="00A52615">
        <w:rPr>
          <w:rFonts w:ascii="Arabic Typesetting" w:hAnsi="Arabic Typesetting" w:cs="Arabic Typesetting"/>
          <w:sz w:val="20"/>
          <w:szCs w:val="20"/>
        </w:rPr>
        <w:t>overnight in the area indicated by your teacher.</w:t>
      </w:r>
    </w:p>
    <w:p w:rsidR="00A41F43" w:rsidRPr="00A52615" w:rsidRDefault="00A41F43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A41F43" w:rsidRPr="00A52615" w:rsidRDefault="00A41F43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CD0CBD" w:rsidRPr="00A52615" w:rsidRDefault="00C74E58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  <w:r>
        <w:rPr>
          <w:rFonts w:ascii="Arabic Typesetting" w:hAnsi="Arabic Typesetting" w:cs="Arabic Typesetting"/>
          <w:sz w:val="20"/>
          <w:szCs w:val="20"/>
        </w:rPr>
        <w:tab/>
      </w:r>
      <w:r w:rsidR="001443CA" w:rsidRPr="00A52615">
        <w:rPr>
          <w:rFonts w:ascii="Arabic Typesetting" w:hAnsi="Arabic Typesetting" w:cs="Arabic Typesetting"/>
          <w:sz w:val="20"/>
          <w:szCs w:val="20"/>
          <w:u w:val="single"/>
        </w:rPr>
        <w:t>Day Two</w:t>
      </w:r>
    </w:p>
    <w:p w:rsidR="001443CA" w:rsidRPr="00A52615" w:rsidRDefault="0060594D" w:rsidP="001443C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 xml:space="preserve">1. </w:t>
      </w:r>
      <w:r w:rsidR="00E74DA8" w:rsidRPr="00A52615">
        <w:rPr>
          <w:rFonts w:ascii="Arabic Typesetting" w:hAnsi="Arabic Typesetting" w:cs="Arabic Typesetting"/>
          <w:sz w:val="20"/>
          <w:szCs w:val="20"/>
        </w:rPr>
        <w:t>Li</w:t>
      </w:r>
      <w:r w:rsidR="00F9427C">
        <w:rPr>
          <w:rFonts w:ascii="Arabic Typesetting" w:hAnsi="Arabic Typesetting" w:cs="Arabic Typesetting"/>
          <w:sz w:val="20"/>
          <w:szCs w:val="20"/>
        </w:rPr>
        <w:t>ft the iron wire coil</w:t>
      </w:r>
      <w:r w:rsidR="00902A76" w:rsidRPr="00A52615">
        <w:rPr>
          <w:rFonts w:ascii="Arabic Typesetting" w:hAnsi="Arabic Typesetting" w:cs="Arabic Typesetting"/>
          <w:sz w:val="20"/>
          <w:szCs w:val="20"/>
        </w:rPr>
        <w:t xml:space="preserve"> and shake into the beaker any residue which has formed. Rins</w:t>
      </w:r>
      <w:r w:rsidR="002D2001" w:rsidRPr="00A52615">
        <w:rPr>
          <w:rFonts w:ascii="Arabic Typesetting" w:hAnsi="Arabic Typesetting" w:cs="Arabic Typesetting"/>
          <w:sz w:val="20"/>
          <w:szCs w:val="20"/>
        </w:rPr>
        <w:t>e any remaining residue from th</w:t>
      </w:r>
      <w:r w:rsidR="007245AC" w:rsidRPr="00A52615">
        <w:rPr>
          <w:rFonts w:ascii="Arabic Typesetting" w:hAnsi="Arabic Typesetting" w:cs="Arabic Typesetting"/>
          <w:sz w:val="20"/>
          <w:szCs w:val="20"/>
        </w:rPr>
        <w:t>e iron nail</w:t>
      </w:r>
      <w:r w:rsidR="00EE7D3C" w:rsidRPr="00A52615">
        <w:rPr>
          <w:rFonts w:ascii="Arabic Typesetting" w:hAnsi="Arabic Typesetting" w:cs="Arabic Typesetting"/>
          <w:sz w:val="20"/>
          <w:szCs w:val="20"/>
        </w:rPr>
        <w:t xml:space="preserve"> into your</w:t>
      </w:r>
      <w:r w:rsidR="00902A76" w:rsidRPr="00A52615">
        <w:rPr>
          <w:rFonts w:ascii="Arabic Typesetting" w:hAnsi="Arabic Typesetting" w:cs="Arabic Typesetting"/>
          <w:sz w:val="20"/>
          <w:szCs w:val="20"/>
        </w:rPr>
        <w:t xml:space="preserve"> beaker with distilled water from a wash bottle.</w:t>
      </w:r>
    </w:p>
    <w:p w:rsidR="001443CA" w:rsidRPr="00A52615" w:rsidRDefault="00902A76" w:rsidP="001443C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 xml:space="preserve">2. </w:t>
      </w:r>
      <w:r w:rsidR="00F9427C">
        <w:rPr>
          <w:rFonts w:ascii="Arabic Typesetting" w:hAnsi="Arabic Typesetting" w:cs="Arabic Typesetting"/>
          <w:sz w:val="20"/>
          <w:szCs w:val="20"/>
        </w:rPr>
        <w:t>Dip the rinsed iron wire coil</w:t>
      </w:r>
      <w:r w:rsidR="002D2001" w:rsidRPr="00A52615">
        <w:rPr>
          <w:rFonts w:ascii="Arabic Typesetting" w:hAnsi="Arabic Typesetting" w:cs="Arabic Typesetting"/>
          <w:sz w:val="20"/>
          <w:szCs w:val="20"/>
        </w:rPr>
        <w:t xml:space="preserve"> into a beaker of acetone supplied</w:t>
      </w:r>
      <w:r w:rsidR="007245AC" w:rsidRPr="00A52615">
        <w:rPr>
          <w:rFonts w:ascii="Arabic Typesetting" w:hAnsi="Arabic Typesetting" w:cs="Arabic Typesetting"/>
          <w:sz w:val="20"/>
          <w:szCs w:val="20"/>
        </w:rPr>
        <w:t xml:space="preserve"> by your teacher. Place the iron nail</w:t>
      </w:r>
      <w:r w:rsidR="002D2001" w:rsidRPr="00A52615">
        <w:rPr>
          <w:rFonts w:ascii="Arabic Typesetting" w:hAnsi="Arabic Typesetting" w:cs="Arabic Typesetting"/>
          <w:sz w:val="20"/>
          <w:szCs w:val="20"/>
        </w:rPr>
        <w:t xml:space="preserve"> on a paper towel to dry. When dry, measure</w:t>
      </w:r>
      <w:r w:rsidR="00B531A3" w:rsidRPr="00A52615">
        <w:rPr>
          <w:rFonts w:ascii="Arabic Typesetting" w:hAnsi="Arabic Typesetting" w:cs="Arabic Typesetting"/>
          <w:sz w:val="20"/>
          <w:szCs w:val="20"/>
        </w:rPr>
        <w:t xml:space="preserve"> and record the mass of the nail</w:t>
      </w:r>
      <w:r w:rsidR="002D2001" w:rsidRPr="00A52615">
        <w:rPr>
          <w:rFonts w:ascii="Arabic Typesetting" w:hAnsi="Arabic Typesetting" w:cs="Arabic Typesetting"/>
          <w:sz w:val="20"/>
          <w:szCs w:val="20"/>
        </w:rPr>
        <w:t>.</w:t>
      </w:r>
    </w:p>
    <w:p w:rsidR="008F618C" w:rsidRPr="00A52615" w:rsidRDefault="002D2001" w:rsidP="001443C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3. Obtain</w:t>
      </w:r>
      <w:r w:rsidR="007245AC" w:rsidRPr="00A52615">
        <w:rPr>
          <w:rFonts w:ascii="Arabic Typesetting" w:hAnsi="Arabic Typesetting" w:cs="Arabic Typesetting"/>
          <w:sz w:val="20"/>
          <w:szCs w:val="20"/>
        </w:rPr>
        <w:t xml:space="preserve"> another beaker. </w:t>
      </w:r>
      <w:r w:rsidR="007245AC" w:rsidRPr="00A52615">
        <w:rPr>
          <w:rFonts w:ascii="Arabic Typesetting" w:hAnsi="Arabic Typesetting" w:cs="Arabic Typesetting"/>
          <w:i/>
          <w:sz w:val="20"/>
          <w:szCs w:val="20"/>
        </w:rPr>
        <w:t>(T</w:t>
      </w:r>
      <w:r w:rsidRPr="00A52615">
        <w:rPr>
          <w:rFonts w:ascii="Arabic Typesetting" w:hAnsi="Arabic Typesetting" w:cs="Arabic Typesetting"/>
          <w:i/>
          <w:sz w:val="20"/>
          <w:szCs w:val="20"/>
        </w:rPr>
        <w:t>his</w:t>
      </w:r>
      <w:r w:rsidR="007245AC" w:rsidRPr="00A52615">
        <w:rPr>
          <w:rFonts w:ascii="Arabic Typesetting" w:hAnsi="Arabic Typesetting" w:cs="Arabic Typesetting"/>
          <w:i/>
          <w:sz w:val="20"/>
          <w:szCs w:val="20"/>
        </w:rPr>
        <w:t xml:space="preserve"> new beaker</w:t>
      </w:r>
      <w:r w:rsidRPr="00A52615">
        <w:rPr>
          <w:rFonts w:ascii="Arabic Typesetting" w:hAnsi="Arabic Typesetting" w:cs="Arabic Typesetting"/>
          <w:i/>
          <w:sz w:val="20"/>
          <w:szCs w:val="20"/>
        </w:rPr>
        <w:t xml:space="preserve"> is your waste beaker.</w:t>
      </w:r>
      <w:r w:rsidR="007245AC" w:rsidRPr="00A52615">
        <w:rPr>
          <w:rFonts w:ascii="Arabic Typesetting" w:hAnsi="Arabic Typesetting" w:cs="Arabic Typesetting"/>
          <w:i/>
          <w:sz w:val="20"/>
          <w:szCs w:val="20"/>
        </w:rPr>
        <w:t>)</w:t>
      </w:r>
      <w:r w:rsidRPr="00A52615">
        <w:rPr>
          <w:rFonts w:ascii="Arabic Typesetting" w:hAnsi="Arabic Typesetting" w:cs="Arabic Typesetting"/>
          <w:sz w:val="20"/>
          <w:szCs w:val="20"/>
        </w:rPr>
        <w:t xml:space="preserve"> Decant the liquid from</w:t>
      </w:r>
      <w:r w:rsidR="00EE7D3C" w:rsidRPr="00A52615">
        <w:rPr>
          <w:rFonts w:ascii="Arabic Typesetting" w:hAnsi="Arabic Typesetting" w:cs="Arabic Typesetting"/>
          <w:sz w:val="20"/>
          <w:szCs w:val="20"/>
        </w:rPr>
        <w:t xml:space="preserve"> your beaker into the waste</w:t>
      </w:r>
      <w:r w:rsidRPr="00A52615">
        <w:rPr>
          <w:rFonts w:ascii="Arabic Typesetting" w:hAnsi="Arabic Typesetting" w:cs="Arabic Typesetting"/>
          <w:sz w:val="20"/>
          <w:szCs w:val="20"/>
        </w:rPr>
        <w:t xml:space="preserve"> beaker. Your goal is to have your beaker emptied of as much liquid as possible witho</w:t>
      </w:r>
      <w:r w:rsidR="007245AC" w:rsidRPr="00A52615">
        <w:rPr>
          <w:rFonts w:ascii="Arabic Typesetting" w:hAnsi="Arabic Typesetting" w:cs="Arabic Typesetting"/>
          <w:sz w:val="20"/>
          <w:szCs w:val="20"/>
        </w:rPr>
        <w:t>ut sacrificing any of the copper</w:t>
      </w:r>
      <w:r w:rsidRPr="00A52615">
        <w:rPr>
          <w:rFonts w:ascii="Arabic Typesetting" w:hAnsi="Arabic Typesetting" w:cs="Arabic Typesetting"/>
          <w:sz w:val="20"/>
          <w:szCs w:val="20"/>
        </w:rPr>
        <w:t xml:space="preserve"> crystals.</w:t>
      </w:r>
    </w:p>
    <w:p w:rsidR="003853CB" w:rsidRPr="00A52615" w:rsidRDefault="00F45479" w:rsidP="002C6754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4</w:t>
      </w:r>
      <w:r w:rsidR="003853CB" w:rsidRPr="00A52615">
        <w:rPr>
          <w:rFonts w:ascii="Arabic Typesetting" w:hAnsi="Arabic Typesetting" w:cs="Arabic Typesetting"/>
          <w:sz w:val="20"/>
          <w:szCs w:val="20"/>
        </w:rPr>
        <w:t>. Rinse your crystals by adding 10mL of distilled water to your beaker, stirring gently</w:t>
      </w:r>
      <w:r w:rsidRPr="00A52615">
        <w:rPr>
          <w:rFonts w:ascii="Arabic Typesetting" w:hAnsi="Arabic Typesetting" w:cs="Arabic Typesetting"/>
          <w:sz w:val="20"/>
          <w:szCs w:val="20"/>
        </w:rPr>
        <w:t>, allowing to settle</w:t>
      </w:r>
      <w:r w:rsidR="003853CB" w:rsidRPr="00A52615">
        <w:rPr>
          <w:rFonts w:ascii="Arabic Typesetting" w:hAnsi="Arabic Typesetting" w:cs="Arabic Typesetting"/>
          <w:sz w:val="20"/>
          <w:szCs w:val="20"/>
        </w:rPr>
        <w:t xml:space="preserve"> and then decanting the liquid into your waste beaker.</w:t>
      </w:r>
    </w:p>
    <w:p w:rsidR="008F618C" w:rsidRPr="00A52615" w:rsidRDefault="00F45479" w:rsidP="00EB4DC9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5. Place</w:t>
      </w:r>
      <w:r w:rsidR="00222D61" w:rsidRPr="00A52615">
        <w:rPr>
          <w:rFonts w:ascii="Arabic Typesetting" w:hAnsi="Arabic Typesetting" w:cs="Arabic Typesetting"/>
          <w:sz w:val="20"/>
          <w:szCs w:val="20"/>
        </w:rPr>
        <w:t xml:space="preserve"> your beaker in the drying oven</w:t>
      </w:r>
      <w:r w:rsidR="008F618C" w:rsidRPr="00A52615">
        <w:rPr>
          <w:rFonts w:ascii="Arabic Typesetting" w:hAnsi="Arabic Typesetting" w:cs="Arabic Typesetting"/>
          <w:sz w:val="20"/>
          <w:szCs w:val="20"/>
        </w:rPr>
        <w:t>.</w:t>
      </w:r>
    </w:p>
    <w:p w:rsidR="00A52615" w:rsidRDefault="00A52615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1443CA" w:rsidRPr="00A52615" w:rsidRDefault="00C74E58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  <w:r>
        <w:rPr>
          <w:rFonts w:ascii="Arabic Typesetting" w:hAnsi="Arabic Typesetting" w:cs="Arabic Typesetting"/>
          <w:sz w:val="20"/>
          <w:szCs w:val="20"/>
        </w:rPr>
        <w:tab/>
      </w:r>
      <w:r w:rsidR="001443CA" w:rsidRPr="00A52615">
        <w:rPr>
          <w:rFonts w:ascii="Arabic Typesetting" w:hAnsi="Arabic Typesetting" w:cs="Arabic Typesetting"/>
          <w:sz w:val="20"/>
          <w:szCs w:val="20"/>
          <w:u w:val="single"/>
        </w:rPr>
        <w:t>Day Three</w:t>
      </w:r>
    </w:p>
    <w:p w:rsidR="00525F76" w:rsidRPr="00A52615" w:rsidRDefault="00FC37ED" w:rsidP="00EE7D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 xml:space="preserve">1. </w:t>
      </w:r>
      <w:r w:rsidR="00EE7D3C" w:rsidRPr="00A52615">
        <w:rPr>
          <w:rFonts w:ascii="Arabic Typesetting" w:hAnsi="Arabic Typesetting" w:cs="Arabic Typesetting"/>
          <w:sz w:val="20"/>
          <w:szCs w:val="20"/>
        </w:rPr>
        <w:t>Measure and record the mas</w:t>
      </w:r>
      <w:r w:rsidR="00F45479" w:rsidRPr="00A52615">
        <w:rPr>
          <w:rFonts w:ascii="Arabic Typesetting" w:hAnsi="Arabic Typesetting" w:cs="Arabic Typesetting"/>
          <w:sz w:val="20"/>
          <w:szCs w:val="20"/>
        </w:rPr>
        <w:t>s of your beaker with the copper crystals</w:t>
      </w:r>
      <w:r w:rsidR="00DE186D" w:rsidRPr="00A52615">
        <w:rPr>
          <w:rFonts w:ascii="Arabic Typesetting" w:hAnsi="Arabic Typesetting" w:cs="Arabic Typesetting"/>
          <w:sz w:val="20"/>
          <w:szCs w:val="20"/>
        </w:rPr>
        <w:t>.</w:t>
      </w:r>
    </w:p>
    <w:p w:rsidR="00EE7D3C" w:rsidRPr="00A52615" w:rsidRDefault="00EE7D3C" w:rsidP="00EE7D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2</w:t>
      </w:r>
      <w:r w:rsidR="00F45479" w:rsidRPr="00A52615">
        <w:rPr>
          <w:rFonts w:ascii="Arabic Typesetting" w:hAnsi="Arabic Typesetting" w:cs="Arabic Typesetting"/>
          <w:sz w:val="20"/>
          <w:szCs w:val="20"/>
        </w:rPr>
        <w:t>. Once your teacher has signed your data sheet, dump the copper crystals into the trash and then clean your beaker.</w:t>
      </w:r>
    </w:p>
    <w:p w:rsidR="00A52615" w:rsidRDefault="00A52615" w:rsidP="00EE7D3C">
      <w:pPr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A52615" w:rsidRDefault="00A52615" w:rsidP="00EE7D3C">
      <w:pPr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A52615" w:rsidRDefault="00A52615" w:rsidP="00EE7D3C">
      <w:pPr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A52615" w:rsidRDefault="00A52615" w:rsidP="00EE7D3C">
      <w:pPr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F9427C" w:rsidRDefault="00F9427C" w:rsidP="00EE7D3C">
      <w:pPr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A52615" w:rsidRDefault="00A52615" w:rsidP="00EE7D3C">
      <w:pPr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EE7D3C" w:rsidRDefault="00C74E58" w:rsidP="00C74E58">
      <w:pPr>
        <w:pStyle w:val="ListParagraph"/>
        <w:numPr>
          <w:ilvl w:val="0"/>
          <w:numId w:val="10"/>
        </w:numPr>
        <w:rPr>
          <w:rFonts w:ascii="Arabic Typesetting" w:hAnsi="Arabic Typesetting" w:cs="Arabic Typesetting"/>
          <w:b/>
          <w:sz w:val="20"/>
          <w:szCs w:val="20"/>
          <w:u w:val="single"/>
        </w:rPr>
      </w:pPr>
      <w:r>
        <w:rPr>
          <w:rFonts w:ascii="Arabic Typesetting" w:hAnsi="Arabic Typesetting" w:cs="Arabic Typesetting"/>
          <w:b/>
          <w:sz w:val="20"/>
          <w:szCs w:val="20"/>
          <w:u w:val="single"/>
        </w:rPr>
        <w:lastRenderedPageBreak/>
        <w:t>Calculations</w:t>
      </w:r>
    </w:p>
    <w:p w:rsidR="00C74E58" w:rsidRPr="00C74E58" w:rsidRDefault="00C74E58" w:rsidP="00C74E58">
      <w:pPr>
        <w:pStyle w:val="ListParagraph"/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525F76" w:rsidRPr="00C74E58" w:rsidRDefault="00655504" w:rsidP="00282E84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C74E58">
        <w:rPr>
          <w:rFonts w:ascii="Arabic Typesetting" w:hAnsi="Arabic Typesetting" w:cs="Arabic Typesetting"/>
          <w:b/>
          <w:sz w:val="20"/>
          <w:szCs w:val="20"/>
          <w:u w:val="single"/>
        </w:rPr>
        <w:t>Mass of  iron reacted</w:t>
      </w:r>
    </w:p>
    <w:p w:rsidR="00282E84" w:rsidRDefault="00282E84" w:rsidP="00C74E58">
      <w:pPr>
        <w:pStyle w:val="ListParagraph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 xml:space="preserve">Subtract the mass of the </w:t>
      </w:r>
      <w:r w:rsidR="00F9427C">
        <w:rPr>
          <w:rFonts w:ascii="Arabic Typesetting" w:hAnsi="Arabic Typesetting" w:cs="Arabic Typesetting"/>
          <w:sz w:val="20"/>
          <w:szCs w:val="20"/>
        </w:rPr>
        <w:t>iron wire</w:t>
      </w:r>
      <w:r w:rsidRPr="00A52615">
        <w:rPr>
          <w:rFonts w:ascii="Arabic Typesetting" w:hAnsi="Arabic Typesetting" w:cs="Arabic Typesetting"/>
          <w:sz w:val="20"/>
          <w:szCs w:val="20"/>
        </w:rPr>
        <w:t xml:space="preserve"> </w:t>
      </w:r>
      <w:r w:rsidRPr="00A52615">
        <w:rPr>
          <w:rFonts w:ascii="Arabic Typesetting" w:hAnsi="Arabic Typesetting" w:cs="Arabic Typesetting"/>
          <w:i/>
          <w:sz w:val="20"/>
          <w:szCs w:val="20"/>
        </w:rPr>
        <w:t>after</w:t>
      </w:r>
      <w:r w:rsidRPr="00A52615">
        <w:rPr>
          <w:rFonts w:ascii="Arabic Typesetting" w:hAnsi="Arabic Typesetting" w:cs="Arabic Typesetting"/>
          <w:sz w:val="20"/>
          <w:szCs w:val="20"/>
        </w:rPr>
        <w:t xml:space="preserve"> the reaction </w:t>
      </w:r>
      <w:r w:rsidR="00F9427C">
        <w:rPr>
          <w:rFonts w:ascii="Arabic Typesetting" w:hAnsi="Arabic Typesetting" w:cs="Arabic Typesetting"/>
          <w:sz w:val="20"/>
          <w:szCs w:val="20"/>
        </w:rPr>
        <w:t>from the mass of the iron wire</w:t>
      </w:r>
      <w:r w:rsidRPr="00A52615">
        <w:rPr>
          <w:rFonts w:ascii="Arabic Typesetting" w:hAnsi="Arabic Typesetting" w:cs="Arabic Typesetting"/>
          <w:sz w:val="20"/>
          <w:szCs w:val="20"/>
        </w:rPr>
        <w:t xml:space="preserve"> </w:t>
      </w:r>
      <w:r w:rsidRPr="00A52615">
        <w:rPr>
          <w:rFonts w:ascii="Arabic Typesetting" w:hAnsi="Arabic Typesetting" w:cs="Arabic Typesetting"/>
          <w:i/>
          <w:sz w:val="20"/>
          <w:szCs w:val="20"/>
        </w:rPr>
        <w:t>before</w:t>
      </w:r>
      <w:r w:rsidRPr="00A52615">
        <w:rPr>
          <w:rFonts w:ascii="Arabic Typesetting" w:hAnsi="Arabic Typesetting" w:cs="Arabic Typesetting"/>
          <w:sz w:val="20"/>
          <w:szCs w:val="20"/>
        </w:rPr>
        <w:t xml:space="preserve"> the reaction.</w:t>
      </w:r>
    </w:p>
    <w:p w:rsidR="00C74E58" w:rsidRPr="00A52615" w:rsidRDefault="00C74E58" w:rsidP="00C74E58">
      <w:pPr>
        <w:pStyle w:val="ListParagraph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</w:p>
    <w:p w:rsidR="00282E84" w:rsidRPr="00A52615" w:rsidRDefault="008E7E51" w:rsidP="00282E84">
      <w:pPr>
        <w:rPr>
          <w:rFonts w:ascii="Arabic Typesetting" w:hAnsi="Arabic Typesetting" w:cs="Arabic Typesetting"/>
          <w:sz w:val="20"/>
          <w:szCs w:val="20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ab/>
      </w:r>
      <w:r w:rsidR="00F9427C">
        <w:rPr>
          <w:rFonts w:ascii="Arabic Typesetting" w:hAnsi="Arabic Typesetting" w:cs="Arabic Typesetting"/>
          <w:i/>
          <w:sz w:val="20"/>
          <w:szCs w:val="20"/>
        </w:rPr>
        <w:t>Mass of iron wire</w:t>
      </w:r>
      <w:r w:rsidRPr="00A52615">
        <w:rPr>
          <w:rFonts w:ascii="Arabic Typesetting" w:hAnsi="Arabic Typesetting" w:cs="Arabic Typesetting"/>
          <w:i/>
          <w:sz w:val="20"/>
          <w:szCs w:val="20"/>
        </w:rPr>
        <w:t xml:space="preserve"> befor</w:t>
      </w:r>
      <w:r w:rsidR="00F9427C">
        <w:rPr>
          <w:rFonts w:ascii="Arabic Typesetting" w:hAnsi="Arabic Typesetting" w:cs="Arabic Typesetting"/>
          <w:i/>
          <w:sz w:val="20"/>
          <w:szCs w:val="20"/>
        </w:rPr>
        <w:t>e reaction – Mass of iron wire</w:t>
      </w:r>
      <w:r w:rsidRPr="00A52615">
        <w:rPr>
          <w:rFonts w:ascii="Arabic Typesetting" w:hAnsi="Arabic Typesetting" w:cs="Arabic Typesetting"/>
          <w:i/>
          <w:sz w:val="20"/>
          <w:szCs w:val="20"/>
        </w:rPr>
        <w:t xml:space="preserve"> after </w:t>
      </w:r>
      <w:r w:rsidRPr="00A52615">
        <w:rPr>
          <w:rFonts w:ascii="Arabic Typesetting" w:hAnsi="Arabic Typesetting" w:cs="Arabic Typesetting"/>
          <w:sz w:val="20"/>
          <w:szCs w:val="20"/>
        </w:rPr>
        <w:t>reaction</w:t>
      </w:r>
      <w:r w:rsidR="00655504" w:rsidRPr="00A52615">
        <w:rPr>
          <w:rFonts w:ascii="Arabic Typesetting" w:hAnsi="Arabic Typesetting" w:cs="Arabic Typesetting"/>
          <w:sz w:val="20"/>
          <w:szCs w:val="20"/>
        </w:rPr>
        <w:t xml:space="preserve"> </w:t>
      </w:r>
      <w:r w:rsidR="00655504" w:rsidRPr="00A52615">
        <w:rPr>
          <w:rFonts w:ascii="Arabic Typesetting" w:hAnsi="Arabic Typesetting" w:cs="Arabic Typesetting"/>
          <w:i/>
          <w:sz w:val="20"/>
          <w:szCs w:val="20"/>
        </w:rPr>
        <w:t xml:space="preserve">= Mass </w:t>
      </w:r>
      <w:r w:rsidR="00A52615">
        <w:rPr>
          <w:rFonts w:ascii="Arabic Typesetting" w:hAnsi="Arabic Typesetting" w:cs="Arabic Typesetting"/>
          <w:i/>
          <w:sz w:val="20"/>
          <w:szCs w:val="20"/>
        </w:rPr>
        <w:tab/>
      </w:r>
      <w:r w:rsidR="00655504" w:rsidRPr="00A52615">
        <w:rPr>
          <w:rFonts w:ascii="Arabic Typesetting" w:hAnsi="Arabic Typesetting" w:cs="Arabic Typesetting"/>
          <w:i/>
          <w:sz w:val="20"/>
          <w:szCs w:val="20"/>
        </w:rPr>
        <w:t>of iron reacted</w:t>
      </w:r>
    </w:p>
    <w:p w:rsidR="008E7E51" w:rsidRPr="00C74E58" w:rsidRDefault="00655504" w:rsidP="00282E84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i/>
          <w:sz w:val="20"/>
          <w:szCs w:val="20"/>
        </w:rPr>
      </w:pPr>
      <w:r w:rsidRPr="00C74E58">
        <w:rPr>
          <w:rFonts w:ascii="Arabic Typesetting" w:hAnsi="Arabic Typesetting" w:cs="Arabic Typesetting"/>
          <w:b/>
          <w:sz w:val="20"/>
          <w:szCs w:val="20"/>
          <w:u w:val="single"/>
        </w:rPr>
        <w:t>Moles of iron reacted</w:t>
      </w:r>
    </w:p>
    <w:p w:rsidR="00282E84" w:rsidRDefault="00282E84" w:rsidP="00C74E58">
      <w:pPr>
        <w:pStyle w:val="ListParagraph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Divide</w:t>
      </w:r>
      <w:r w:rsidR="00655504" w:rsidRPr="00A52615">
        <w:rPr>
          <w:rFonts w:ascii="Arabic Typesetting" w:hAnsi="Arabic Typesetting" w:cs="Arabic Typesetting"/>
          <w:sz w:val="20"/>
          <w:szCs w:val="20"/>
        </w:rPr>
        <w:t xml:space="preserve"> the mass of the reacted iron by the atomic mass of iron</w:t>
      </w:r>
      <w:r w:rsidRPr="00A52615">
        <w:rPr>
          <w:rFonts w:ascii="Arabic Typesetting" w:hAnsi="Arabic Typesetting" w:cs="Arabic Typesetting"/>
          <w:sz w:val="20"/>
          <w:szCs w:val="20"/>
        </w:rPr>
        <w:t>.</w:t>
      </w:r>
    </w:p>
    <w:p w:rsidR="00C74E58" w:rsidRPr="00A52615" w:rsidRDefault="00C74E58" w:rsidP="00C74E58">
      <w:pPr>
        <w:pStyle w:val="ListParagraph"/>
        <w:spacing w:after="0" w:line="240" w:lineRule="auto"/>
        <w:rPr>
          <w:rFonts w:ascii="Arabic Typesetting" w:hAnsi="Arabic Typesetting" w:cs="Arabic Typesetting"/>
          <w:i/>
          <w:sz w:val="20"/>
          <w:szCs w:val="20"/>
        </w:rPr>
      </w:pPr>
    </w:p>
    <w:p w:rsidR="008E7E51" w:rsidRPr="00A52615" w:rsidRDefault="00FF54BC" w:rsidP="00525F76">
      <w:pPr>
        <w:rPr>
          <w:rFonts w:ascii="Arabic Typesetting" w:hAnsi="Arabic Typesetting" w:cs="Arabic Typesetting"/>
          <w:i/>
          <w:sz w:val="20"/>
          <w:szCs w:val="20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ab/>
      </w:r>
      <w:r w:rsidR="00F9427C">
        <w:rPr>
          <w:rFonts w:ascii="Arabic Typesetting" w:hAnsi="Arabic Typesetting" w:cs="Arabic Typesetting"/>
          <w:i/>
          <w:sz w:val="20"/>
          <w:szCs w:val="20"/>
        </w:rPr>
        <w:t xml:space="preserve">Mass of iron reacted </w:t>
      </w:r>
      <w:r w:rsidR="00F9427C">
        <w:rPr>
          <w:rFonts w:ascii="Courier New" w:hAnsi="Courier New" w:cs="Courier New"/>
          <w:i/>
          <w:sz w:val="20"/>
          <w:szCs w:val="20"/>
        </w:rPr>
        <w:t>÷</w:t>
      </w:r>
      <w:r w:rsidR="00655504" w:rsidRPr="00A52615">
        <w:rPr>
          <w:rFonts w:ascii="Arabic Typesetting" w:hAnsi="Arabic Typesetting" w:cs="Arabic Typesetting"/>
          <w:i/>
          <w:sz w:val="20"/>
          <w:szCs w:val="20"/>
        </w:rPr>
        <w:t xml:space="preserve"> Atomic mass of iron</w:t>
      </w:r>
      <w:r w:rsidR="008E7E51" w:rsidRPr="00A52615">
        <w:rPr>
          <w:rFonts w:ascii="Arabic Typesetting" w:hAnsi="Arabic Typesetting" w:cs="Arabic Typesetting"/>
          <w:i/>
          <w:sz w:val="20"/>
          <w:szCs w:val="20"/>
        </w:rPr>
        <w:t xml:space="preserve"> (from periodic table)</w:t>
      </w:r>
      <w:r w:rsidR="00655504" w:rsidRPr="00A52615">
        <w:rPr>
          <w:rFonts w:ascii="Arabic Typesetting" w:hAnsi="Arabic Typesetting" w:cs="Arabic Typesetting"/>
          <w:i/>
          <w:sz w:val="20"/>
          <w:szCs w:val="20"/>
        </w:rPr>
        <w:t xml:space="preserve"> = Moles of </w:t>
      </w:r>
      <w:r w:rsidR="00A52615">
        <w:rPr>
          <w:rFonts w:ascii="Arabic Typesetting" w:hAnsi="Arabic Typesetting" w:cs="Arabic Typesetting"/>
          <w:i/>
          <w:sz w:val="20"/>
          <w:szCs w:val="20"/>
        </w:rPr>
        <w:tab/>
      </w:r>
      <w:r w:rsidR="00655504" w:rsidRPr="00A52615">
        <w:rPr>
          <w:rFonts w:ascii="Arabic Typesetting" w:hAnsi="Arabic Typesetting" w:cs="Arabic Typesetting"/>
          <w:i/>
          <w:sz w:val="20"/>
          <w:szCs w:val="20"/>
        </w:rPr>
        <w:t>iron reacted</w:t>
      </w:r>
    </w:p>
    <w:p w:rsidR="00FF54BC" w:rsidRPr="00C74E58" w:rsidRDefault="00655504" w:rsidP="00282E84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C74E58">
        <w:rPr>
          <w:rFonts w:ascii="Arabic Typesetting" w:hAnsi="Arabic Typesetting" w:cs="Arabic Typesetting"/>
          <w:b/>
          <w:sz w:val="20"/>
          <w:szCs w:val="20"/>
          <w:u w:val="single"/>
        </w:rPr>
        <w:t>Mass of copper produced</w:t>
      </w:r>
    </w:p>
    <w:p w:rsidR="00282E84" w:rsidRDefault="00282E84" w:rsidP="00C74E58">
      <w:pPr>
        <w:pStyle w:val="ListParagraph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Subtract the mass of the empty bea</w:t>
      </w:r>
      <w:r w:rsidR="00655504" w:rsidRPr="00A52615">
        <w:rPr>
          <w:rFonts w:ascii="Arabic Typesetting" w:hAnsi="Arabic Typesetting" w:cs="Arabic Typesetting"/>
          <w:sz w:val="20"/>
          <w:szCs w:val="20"/>
        </w:rPr>
        <w:t>ker from the mass of the beaker with copper crystals</w:t>
      </w:r>
      <w:r w:rsidRPr="00A52615">
        <w:rPr>
          <w:rFonts w:ascii="Arabic Typesetting" w:hAnsi="Arabic Typesetting" w:cs="Arabic Typesetting"/>
          <w:sz w:val="20"/>
          <w:szCs w:val="20"/>
        </w:rPr>
        <w:t>.</w:t>
      </w:r>
    </w:p>
    <w:p w:rsidR="00C74E58" w:rsidRPr="00A52615" w:rsidRDefault="00C74E58" w:rsidP="00C74E58">
      <w:pPr>
        <w:pStyle w:val="ListParagraph"/>
        <w:spacing w:after="0" w:line="240" w:lineRule="auto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FF54BC" w:rsidRPr="00A52615" w:rsidRDefault="00FF54BC" w:rsidP="00525F76">
      <w:pPr>
        <w:rPr>
          <w:rFonts w:ascii="Arabic Typesetting" w:hAnsi="Arabic Typesetting" w:cs="Arabic Typesetting"/>
          <w:i/>
          <w:sz w:val="20"/>
          <w:szCs w:val="20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ab/>
      </w:r>
      <w:r w:rsidRPr="00A52615">
        <w:rPr>
          <w:rFonts w:ascii="Arabic Typesetting" w:hAnsi="Arabic Typesetting" w:cs="Arabic Typesetting"/>
          <w:i/>
          <w:sz w:val="20"/>
          <w:szCs w:val="20"/>
        </w:rPr>
        <w:t>Mass of th</w:t>
      </w:r>
      <w:r w:rsidR="00655504" w:rsidRPr="00A52615">
        <w:rPr>
          <w:rFonts w:ascii="Arabic Typesetting" w:hAnsi="Arabic Typesetting" w:cs="Arabic Typesetting"/>
          <w:i/>
          <w:sz w:val="20"/>
          <w:szCs w:val="20"/>
        </w:rPr>
        <w:t>e beaker with copper crystals</w:t>
      </w:r>
      <w:r w:rsidRPr="00A52615">
        <w:rPr>
          <w:rFonts w:ascii="Arabic Typesetting" w:hAnsi="Arabic Typesetting" w:cs="Arabic Typesetting"/>
          <w:i/>
          <w:sz w:val="20"/>
          <w:szCs w:val="20"/>
        </w:rPr>
        <w:t xml:space="preserve"> – Mass of empty beaker</w:t>
      </w:r>
      <w:r w:rsidR="00655504" w:rsidRPr="00A52615">
        <w:rPr>
          <w:rFonts w:ascii="Arabic Typesetting" w:hAnsi="Arabic Typesetting" w:cs="Arabic Typesetting"/>
          <w:i/>
          <w:sz w:val="20"/>
          <w:szCs w:val="20"/>
        </w:rPr>
        <w:t xml:space="preserve"> = Mass of </w:t>
      </w:r>
      <w:r w:rsidR="00A52615">
        <w:rPr>
          <w:rFonts w:ascii="Arabic Typesetting" w:hAnsi="Arabic Typesetting" w:cs="Arabic Typesetting"/>
          <w:i/>
          <w:sz w:val="20"/>
          <w:szCs w:val="20"/>
        </w:rPr>
        <w:tab/>
      </w:r>
      <w:r w:rsidR="00655504" w:rsidRPr="00A52615">
        <w:rPr>
          <w:rFonts w:ascii="Arabic Typesetting" w:hAnsi="Arabic Typesetting" w:cs="Arabic Typesetting"/>
          <w:i/>
          <w:sz w:val="20"/>
          <w:szCs w:val="20"/>
        </w:rPr>
        <w:t>copper produced</w:t>
      </w:r>
    </w:p>
    <w:p w:rsidR="005C6202" w:rsidRPr="00C74E58" w:rsidRDefault="00655504" w:rsidP="005C6202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C74E58">
        <w:rPr>
          <w:rFonts w:ascii="Arabic Typesetting" w:hAnsi="Arabic Typesetting" w:cs="Arabic Typesetting"/>
          <w:b/>
          <w:sz w:val="20"/>
          <w:szCs w:val="20"/>
          <w:u w:val="single"/>
        </w:rPr>
        <w:t>Moles of copper produced</w:t>
      </w:r>
    </w:p>
    <w:p w:rsidR="00655504" w:rsidRDefault="00655504" w:rsidP="00C74E58">
      <w:pPr>
        <w:pStyle w:val="ListParagraph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Divide the mass of the copper produced by the atomic mass of copper.</w:t>
      </w:r>
    </w:p>
    <w:p w:rsidR="00C74E58" w:rsidRPr="00A52615" w:rsidRDefault="00C74E58" w:rsidP="00C74E58">
      <w:pPr>
        <w:pStyle w:val="ListParagraph"/>
        <w:spacing w:after="0" w:line="240" w:lineRule="auto"/>
        <w:rPr>
          <w:rFonts w:ascii="Arabic Typesetting" w:hAnsi="Arabic Typesetting" w:cs="Arabic Typesetting"/>
          <w:i/>
          <w:sz w:val="20"/>
          <w:szCs w:val="20"/>
        </w:rPr>
      </w:pPr>
    </w:p>
    <w:p w:rsidR="00655504" w:rsidRPr="00A52615" w:rsidRDefault="00655504" w:rsidP="00655504">
      <w:pPr>
        <w:pStyle w:val="ListParagraph"/>
        <w:rPr>
          <w:rFonts w:ascii="Arabic Typesetting" w:hAnsi="Arabic Typesetting" w:cs="Arabic Typesetting"/>
          <w:i/>
          <w:sz w:val="20"/>
          <w:szCs w:val="20"/>
        </w:rPr>
      </w:pPr>
      <w:r w:rsidRPr="00A52615">
        <w:rPr>
          <w:rFonts w:ascii="Arabic Typesetting" w:hAnsi="Arabic Typesetting" w:cs="Arabic Typesetting"/>
          <w:i/>
          <w:sz w:val="20"/>
          <w:szCs w:val="20"/>
        </w:rPr>
        <w:t xml:space="preserve">Mass of copper produced </w:t>
      </w:r>
      <w:r w:rsidR="00F9427C">
        <w:rPr>
          <w:rFonts w:ascii="Courier New" w:hAnsi="Courier New" w:cs="Courier New"/>
          <w:i/>
          <w:sz w:val="20"/>
          <w:szCs w:val="20"/>
        </w:rPr>
        <w:t>÷</w:t>
      </w:r>
      <w:r w:rsidRPr="00A52615">
        <w:rPr>
          <w:rFonts w:ascii="Arabic Typesetting" w:hAnsi="Arabic Typesetting" w:cs="Arabic Typesetting"/>
          <w:i/>
          <w:sz w:val="20"/>
          <w:szCs w:val="20"/>
        </w:rPr>
        <w:t xml:space="preserve"> Atomic mass of copper (from periodic table) = Moles of </w:t>
      </w:r>
      <w:r w:rsidR="004F3391" w:rsidRPr="00A52615">
        <w:rPr>
          <w:rFonts w:ascii="Arabic Typesetting" w:hAnsi="Arabic Typesetting" w:cs="Arabic Typesetting"/>
          <w:i/>
          <w:sz w:val="20"/>
          <w:szCs w:val="20"/>
        </w:rPr>
        <w:t>copper produced.</w:t>
      </w:r>
    </w:p>
    <w:p w:rsidR="00CE640A" w:rsidRPr="00A52615" w:rsidRDefault="00CE640A" w:rsidP="00655504">
      <w:pPr>
        <w:pStyle w:val="ListParagraph"/>
        <w:rPr>
          <w:rFonts w:ascii="Arabic Typesetting" w:hAnsi="Arabic Typesetting" w:cs="Arabic Typesetting"/>
          <w:i/>
          <w:sz w:val="20"/>
          <w:szCs w:val="20"/>
        </w:rPr>
      </w:pPr>
    </w:p>
    <w:p w:rsidR="00C74E58" w:rsidRDefault="00C74E58" w:rsidP="00C74E58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C74E58">
        <w:rPr>
          <w:rFonts w:ascii="Arabic Typesetting" w:hAnsi="Arabic Typesetting" w:cs="Arabic Typesetting"/>
          <w:b/>
          <w:sz w:val="20"/>
          <w:szCs w:val="20"/>
          <w:u w:val="single"/>
        </w:rPr>
        <w:t>Coefficients</w:t>
      </w:r>
    </w:p>
    <w:p w:rsidR="00CE640A" w:rsidRPr="00C74E58" w:rsidRDefault="005C6202" w:rsidP="00C74E58">
      <w:pPr>
        <w:pStyle w:val="ListParagraph"/>
        <w:numPr>
          <w:ilvl w:val="0"/>
          <w:numId w:val="11"/>
        </w:numPr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C74E58">
        <w:rPr>
          <w:rFonts w:ascii="Arabic Typesetting" w:hAnsi="Arabic Typesetting" w:cs="Arabic Typesetting"/>
          <w:sz w:val="20"/>
          <w:szCs w:val="20"/>
        </w:rPr>
        <w:t xml:space="preserve">Write the </w:t>
      </w:r>
      <w:r w:rsidRPr="00C74E58">
        <w:rPr>
          <w:rFonts w:ascii="Arabic Typesetting" w:hAnsi="Arabic Typesetting" w:cs="Arabic Typesetting"/>
          <w:sz w:val="20"/>
          <w:szCs w:val="20"/>
          <w:u w:val="single"/>
        </w:rPr>
        <w:t>ratio</w:t>
      </w:r>
      <w:r w:rsidR="004612D7" w:rsidRPr="00C74E58">
        <w:rPr>
          <w:rFonts w:ascii="Arabic Typesetting" w:hAnsi="Arabic Typesetting" w:cs="Arabic Typesetting"/>
          <w:sz w:val="20"/>
          <w:szCs w:val="20"/>
          <w:u w:val="single"/>
        </w:rPr>
        <w:t xml:space="preserve"> of moles of Fe reacted</w:t>
      </w:r>
      <w:r w:rsidRPr="00C74E58">
        <w:rPr>
          <w:rFonts w:ascii="Arabic Typesetting" w:hAnsi="Arabic Typesetting" w:cs="Arabic Typesetting"/>
          <w:sz w:val="20"/>
          <w:szCs w:val="20"/>
        </w:rPr>
        <w:t xml:space="preserve"> : </w:t>
      </w:r>
      <w:r w:rsidRPr="00C74E58">
        <w:rPr>
          <w:rFonts w:ascii="Arabic Typesetting" w:hAnsi="Arabic Typesetting" w:cs="Arabic Typesetting"/>
          <w:sz w:val="20"/>
          <w:szCs w:val="20"/>
          <w:u w:val="single"/>
        </w:rPr>
        <w:t xml:space="preserve">moles of </w:t>
      </w:r>
      <w:r w:rsidR="004612D7" w:rsidRPr="00C74E58">
        <w:rPr>
          <w:rFonts w:ascii="Arabic Typesetting" w:hAnsi="Arabic Typesetting" w:cs="Arabic Typesetting"/>
          <w:sz w:val="20"/>
          <w:szCs w:val="20"/>
          <w:u w:val="single"/>
        </w:rPr>
        <w:t>Cu produced</w:t>
      </w:r>
    </w:p>
    <w:p w:rsidR="004612D7" w:rsidRPr="00A52615" w:rsidRDefault="005C6202" w:rsidP="00C74E58">
      <w:pPr>
        <w:pStyle w:val="ListParagraph"/>
        <w:numPr>
          <w:ilvl w:val="0"/>
          <w:numId w:val="11"/>
        </w:numPr>
        <w:rPr>
          <w:rFonts w:ascii="Arabic Typesetting" w:hAnsi="Arabic Typesetting" w:cs="Arabic Typesetting"/>
          <w:sz w:val="20"/>
          <w:szCs w:val="20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Reduce the ratio of m</w:t>
      </w:r>
      <w:r w:rsidR="004612D7" w:rsidRPr="00A52615">
        <w:rPr>
          <w:rFonts w:ascii="Arabic Typesetting" w:hAnsi="Arabic Typesetting" w:cs="Arabic Typesetting"/>
          <w:sz w:val="20"/>
          <w:szCs w:val="20"/>
        </w:rPr>
        <w:t>oles to the lowest whole number by dividing</w:t>
      </w:r>
      <w:r w:rsidR="00F9427C">
        <w:rPr>
          <w:rFonts w:ascii="Arabic Typesetting" w:hAnsi="Arabic Typesetting" w:cs="Arabic Typesetting"/>
          <w:sz w:val="20"/>
          <w:szCs w:val="20"/>
        </w:rPr>
        <w:t xml:space="preserve"> both</w:t>
      </w:r>
      <w:r w:rsidR="004612D7" w:rsidRPr="00A52615">
        <w:rPr>
          <w:rFonts w:ascii="Arabic Typesetting" w:hAnsi="Arabic Typesetting" w:cs="Arabic Typesetting"/>
          <w:sz w:val="20"/>
          <w:szCs w:val="20"/>
        </w:rPr>
        <w:t xml:space="preserve"> by the smaller of the two.</w:t>
      </w:r>
    </w:p>
    <w:p w:rsidR="00CE640A" w:rsidRPr="00A52615" w:rsidRDefault="00CE640A" w:rsidP="004612D7">
      <w:pPr>
        <w:pStyle w:val="ListParagraph"/>
        <w:rPr>
          <w:rFonts w:ascii="Arabic Typesetting" w:hAnsi="Arabic Typesetting" w:cs="Arabic Typesetting"/>
          <w:sz w:val="20"/>
          <w:szCs w:val="20"/>
        </w:rPr>
      </w:pPr>
    </w:p>
    <w:p w:rsidR="00C74E58" w:rsidRPr="00C74E58" w:rsidRDefault="00A52615" w:rsidP="00C74E58">
      <w:pPr>
        <w:pStyle w:val="ListParagraph"/>
        <w:numPr>
          <w:ilvl w:val="0"/>
          <w:numId w:val="10"/>
        </w:numPr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C74E58">
        <w:rPr>
          <w:rFonts w:ascii="Arabic Typesetting" w:hAnsi="Arabic Typesetting" w:cs="Arabic Typesetting"/>
          <w:b/>
          <w:sz w:val="20"/>
          <w:szCs w:val="20"/>
          <w:u w:val="single"/>
        </w:rPr>
        <w:t>Conclusion:</w:t>
      </w:r>
      <w:r w:rsidRPr="00C74E58">
        <w:rPr>
          <w:rFonts w:ascii="Arabic Typesetting" w:hAnsi="Arabic Typesetting" w:cs="Arabic Typesetting"/>
          <w:b/>
          <w:sz w:val="20"/>
          <w:szCs w:val="20"/>
        </w:rPr>
        <w:t xml:space="preserve"> </w:t>
      </w:r>
      <w:r w:rsidR="00C74E58">
        <w:rPr>
          <w:rFonts w:ascii="Arabic Typesetting" w:hAnsi="Arabic Typesetting" w:cs="Arabic Typesetting"/>
          <w:b/>
          <w:sz w:val="20"/>
          <w:szCs w:val="20"/>
          <w:u w:val="single"/>
        </w:rPr>
        <w:t>Balanced equation</w:t>
      </w:r>
    </w:p>
    <w:p w:rsidR="004612D7" w:rsidRPr="00A52615" w:rsidRDefault="008B15BC" w:rsidP="00CE640A">
      <w:pPr>
        <w:pStyle w:val="ListParagraph"/>
        <w:rPr>
          <w:rFonts w:ascii="Arabic Typesetting" w:hAnsi="Arabic Typesetting" w:cs="Arabic Typesetting"/>
          <w:sz w:val="20"/>
          <w:szCs w:val="20"/>
        </w:rPr>
      </w:pPr>
      <w:r w:rsidRPr="00A52615">
        <w:rPr>
          <w:rFonts w:ascii="Arabic Typesetting" w:hAnsi="Arabic Typesetting" w:cs="Arabic Typesetting"/>
          <w:sz w:val="20"/>
          <w:szCs w:val="20"/>
        </w:rPr>
        <w:t>Use your</w:t>
      </w:r>
      <w:r w:rsidR="004612D7" w:rsidRPr="00A52615">
        <w:rPr>
          <w:rFonts w:ascii="Arabic Typesetting" w:hAnsi="Arabic Typesetting" w:cs="Arabic Typesetting"/>
          <w:sz w:val="20"/>
          <w:szCs w:val="20"/>
        </w:rPr>
        <w:t xml:space="preserve"> calculated coefficients to choose which balanced equation in the </w:t>
      </w:r>
      <w:r w:rsidR="0029372E">
        <w:rPr>
          <w:rFonts w:ascii="Arabic Typesetting" w:hAnsi="Arabic Typesetting" w:cs="Arabic Typesetting"/>
          <w:sz w:val="20"/>
          <w:szCs w:val="20"/>
        </w:rPr>
        <w:t>introduction is the correct one. Write this equation down as your conclusion.</w:t>
      </w:r>
      <w:r w:rsidR="004612D7" w:rsidRPr="00A52615">
        <w:rPr>
          <w:rFonts w:ascii="Arabic Typesetting" w:hAnsi="Arabic Typesetting" w:cs="Arabic Typesetting"/>
          <w:sz w:val="20"/>
          <w:szCs w:val="20"/>
        </w:rPr>
        <w:t xml:space="preserve"> </w:t>
      </w:r>
    </w:p>
    <w:p w:rsidR="002634B3" w:rsidRPr="00A52615" w:rsidRDefault="002634B3" w:rsidP="002634B3">
      <w:pPr>
        <w:rPr>
          <w:rFonts w:ascii="Arabic Typesetting" w:hAnsi="Arabic Typesetting" w:cs="Arabic Typesetting"/>
          <w:sz w:val="20"/>
          <w:szCs w:val="20"/>
        </w:rPr>
      </w:pPr>
      <w:r w:rsidRPr="00A52615">
        <w:rPr>
          <w:rFonts w:ascii="Arabic Typesetting" w:hAnsi="Arabic Typesetting" w:cs="Arabic Typesetting"/>
          <w:sz w:val="20"/>
          <w:szCs w:val="20"/>
          <w:u w:val="single"/>
        </w:rPr>
        <w:t xml:space="preserve">EXTRA CREDIT: </w:t>
      </w:r>
      <w:r w:rsidRPr="00A52615">
        <w:rPr>
          <w:rFonts w:ascii="Arabic Typesetting" w:hAnsi="Arabic Typesetting" w:cs="Arabic Typesetting"/>
          <w:sz w:val="20"/>
          <w:szCs w:val="20"/>
        </w:rPr>
        <w:t xml:space="preserve"> Using the balanced equation for the reaction, the number of moles of Fe reacted and their respective molar masses, calculate the number of moles of </w:t>
      </w:r>
      <w:proofErr w:type="gramStart"/>
      <w:r w:rsidRPr="00A52615">
        <w:rPr>
          <w:rFonts w:ascii="Arabic Typesetting" w:hAnsi="Arabic Typesetting" w:cs="Arabic Typesetting"/>
          <w:sz w:val="20"/>
          <w:szCs w:val="20"/>
        </w:rPr>
        <w:t>copper(</w:t>
      </w:r>
      <w:proofErr w:type="gramEnd"/>
      <w:r w:rsidRPr="00A52615">
        <w:rPr>
          <w:rFonts w:ascii="Arabic Typesetting" w:hAnsi="Arabic Typesetting" w:cs="Arabic Typesetting"/>
          <w:sz w:val="20"/>
          <w:szCs w:val="20"/>
        </w:rPr>
        <w:t>II) sulfate reacted and the number of moles of iron sulfate produced.</w:t>
      </w:r>
    </w:p>
    <w:p w:rsidR="00A41F43" w:rsidRPr="00A52615" w:rsidRDefault="00A41F43" w:rsidP="002634B3">
      <w:pPr>
        <w:rPr>
          <w:rFonts w:ascii="Arabic Typesetting" w:hAnsi="Arabic Typesetting" w:cs="Arabic Typesetting"/>
          <w:sz w:val="20"/>
          <w:szCs w:val="20"/>
        </w:rPr>
      </w:pPr>
    </w:p>
    <w:p w:rsidR="00A41F43" w:rsidRPr="00A52615" w:rsidRDefault="00A41F43" w:rsidP="002634B3">
      <w:pPr>
        <w:rPr>
          <w:rFonts w:ascii="Arabic Typesetting" w:hAnsi="Arabic Typesetting" w:cs="Arabic Typesetting"/>
          <w:sz w:val="20"/>
          <w:szCs w:val="20"/>
        </w:rPr>
      </w:pPr>
    </w:p>
    <w:sectPr w:rsidR="00A41F43" w:rsidRPr="00A52615" w:rsidSect="00A41F43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D2" w:rsidRDefault="00924FD2" w:rsidP="00383E86">
      <w:pPr>
        <w:spacing w:after="0" w:line="240" w:lineRule="auto"/>
      </w:pPr>
      <w:r>
        <w:separator/>
      </w:r>
    </w:p>
  </w:endnote>
  <w:endnote w:type="continuationSeparator" w:id="0">
    <w:p w:rsidR="00924FD2" w:rsidRDefault="00924FD2" w:rsidP="003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71" w:rsidRDefault="00457571">
    <w:pPr>
      <w:pStyle w:val="Footer"/>
    </w:pPr>
  </w:p>
  <w:p w:rsidR="00457571" w:rsidRDefault="00457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D2" w:rsidRDefault="00924FD2" w:rsidP="00383E86">
      <w:pPr>
        <w:spacing w:after="0" w:line="240" w:lineRule="auto"/>
      </w:pPr>
      <w:r>
        <w:separator/>
      </w:r>
    </w:p>
  </w:footnote>
  <w:footnote w:type="continuationSeparator" w:id="0">
    <w:p w:rsidR="00924FD2" w:rsidRDefault="00924FD2" w:rsidP="0038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86" w:rsidRDefault="00383E86">
    <w:pPr>
      <w:pStyle w:val="Header"/>
    </w:pPr>
  </w:p>
  <w:p w:rsidR="00383E86" w:rsidRDefault="00383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86" w:rsidRDefault="00383E86" w:rsidP="00383E86">
    <w:pPr>
      <w:pStyle w:val="Header"/>
    </w:pPr>
    <w:r>
      <w:t>Lab Station_________________</w:t>
    </w:r>
    <w:r>
      <w:tab/>
    </w:r>
    <w:r>
      <w:tab/>
      <w:t>Name_______________________</w:t>
    </w:r>
  </w:p>
  <w:p w:rsidR="00383E86" w:rsidRDefault="00383E86" w:rsidP="00383E86">
    <w:pPr>
      <w:pStyle w:val="Header"/>
    </w:pPr>
    <w:r>
      <w:t>Lab Partner_________________</w:t>
    </w:r>
    <w:r>
      <w:tab/>
    </w:r>
    <w:r>
      <w:tab/>
      <w:t>Date_______________________</w:t>
    </w:r>
  </w:p>
  <w:p w:rsidR="00383E86" w:rsidRDefault="00383E86" w:rsidP="00383E86">
    <w:pPr>
      <w:pStyle w:val="Header"/>
    </w:pPr>
    <w:r>
      <w:t>Balance # __________________</w:t>
    </w:r>
    <w:r>
      <w:tab/>
    </w:r>
    <w:r>
      <w:tab/>
      <w:t>Period______________________</w:t>
    </w:r>
  </w:p>
  <w:p w:rsidR="00383E86" w:rsidRDefault="0038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AFD"/>
    <w:multiLevelType w:val="hybridMultilevel"/>
    <w:tmpl w:val="4A2E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983"/>
    <w:multiLevelType w:val="hybridMultilevel"/>
    <w:tmpl w:val="3700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614"/>
    <w:multiLevelType w:val="hybridMultilevel"/>
    <w:tmpl w:val="5FF8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2930"/>
    <w:multiLevelType w:val="hybridMultilevel"/>
    <w:tmpl w:val="0DFAADF6"/>
    <w:lvl w:ilvl="0" w:tplc="BC94221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43BA3"/>
    <w:multiLevelType w:val="hybridMultilevel"/>
    <w:tmpl w:val="B4D04502"/>
    <w:lvl w:ilvl="0" w:tplc="FB52F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B70BF"/>
    <w:multiLevelType w:val="hybridMultilevel"/>
    <w:tmpl w:val="513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85DBE"/>
    <w:multiLevelType w:val="hybridMultilevel"/>
    <w:tmpl w:val="682E1330"/>
    <w:lvl w:ilvl="0" w:tplc="B5D2A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C2AE2"/>
    <w:multiLevelType w:val="hybridMultilevel"/>
    <w:tmpl w:val="5AA4B77C"/>
    <w:lvl w:ilvl="0" w:tplc="4FDC3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2DCA"/>
    <w:multiLevelType w:val="hybridMultilevel"/>
    <w:tmpl w:val="BE04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A65E7"/>
    <w:multiLevelType w:val="hybridMultilevel"/>
    <w:tmpl w:val="2602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13426"/>
    <w:multiLevelType w:val="hybridMultilevel"/>
    <w:tmpl w:val="6A10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7"/>
    <w:rsid w:val="00077A1A"/>
    <w:rsid w:val="000A4D0A"/>
    <w:rsid w:val="000D1977"/>
    <w:rsid w:val="000E41C7"/>
    <w:rsid w:val="000F3F8F"/>
    <w:rsid w:val="00140710"/>
    <w:rsid w:val="001443CA"/>
    <w:rsid w:val="00222D61"/>
    <w:rsid w:val="002634B3"/>
    <w:rsid w:val="002658D3"/>
    <w:rsid w:val="00282E84"/>
    <w:rsid w:val="0029372E"/>
    <w:rsid w:val="002B1E5B"/>
    <w:rsid w:val="002C276C"/>
    <w:rsid w:val="002D2001"/>
    <w:rsid w:val="002D745D"/>
    <w:rsid w:val="00383E86"/>
    <w:rsid w:val="003853CB"/>
    <w:rsid w:val="00406F49"/>
    <w:rsid w:val="00441AF4"/>
    <w:rsid w:val="0044322D"/>
    <w:rsid w:val="00454F65"/>
    <w:rsid w:val="00457571"/>
    <w:rsid w:val="004612D7"/>
    <w:rsid w:val="00480A05"/>
    <w:rsid w:val="00487247"/>
    <w:rsid w:val="004F1726"/>
    <w:rsid w:val="004F3391"/>
    <w:rsid w:val="005054D6"/>
    <w:rsid w:val="00505F7C"/>
    <w:rsid w:val="00512DFB"/>
    <w:rsid w:val="00525F76"/>
    <w:rsid w:val="005736F6"/>
    <w:rsid w:val="005C6202"/>
    <w:rsid w:val="005E5B61"/>
    <w:rsid w:val="005E6971"/>
    <w:rsid w:val="0060594D"/>
    <w:rsid w:val="00615977"/>
    <w:rsid w:val="006278A1"/>
    <w:rsid w:val="00631464"/>
    <w:rsid w:val="00631980"/>
    <w:rsid w:val="00655504"/>
    <w:rsid w:val="0067344E"/>
    <w:rsid w:val="006A5D14"/>
    <w:rsid w:val="006A7FCB"/>
    <w:rsid w:val="007245AC"/>
    <w:rsid w:val="0076319A"/>
    <w:rsid w:val="00790717"/>
    <w:rsid w:val="007B067E"/>
    <w:rsid w:val="007F69CA"/>
    <w:rsid w:val="008106C9"/>
    <w:rsid w:val="00812C2F"/>
    <w:rsid w:val="00852E7D"/>
    <w:rsid w:val="00853CBE"/>
    <w:rsid w:val="00855C99"/>
    <w:rsid w:val="00862613"/>
    <w:rsid w:val="008B15BC"/>
    <w:rsid w:val="008C7133"/>
    <w:rsid w:val="008D56B8"/>
    <w:rsid w:val="008E7E51"/>
    <w:rsid w:val="008F618C"/>
    <w:rsid w:val="00902A76"/>
    <w:rsid w:val="00924FD2"/>
    <w:rsid w:val="0097611E"/>
    <w:rsid w:val="009A221B"/>
    <w:rsid w:val="00A41F43"/>
    <w:rsid w:val="00A52615"/>
    <w:rsid w:val="00B240EF"/>
    <w:rsid w:val="00B531A3"/>
    <w:rsid w:val="00BE1EEC"/>
    <w:rsid w:val="00C05428"/>
    <w:rsid w:val="00C25F2A"/>
    <w:rsid w:val="00C74E58"/>
    <w:rsid w:val="00C92B00"/>
    <w:rsid w:val="00CD0CBD"/>
    <w:rsid w:val="00CE640A"/>
    <w:rsid w:val="00D67936"/>
    <w:rsid w:val="00DA36A0"/>
    <w:rsid w:val="00DA41A2"/>
    <w:rsid w:val="00DE186D"/>
    <w:rsid w:val="00E230BD"/>
    <w:rsid w:val="00E74DA8"/>
    <w:rsid w:val="00EA57D7"/>
    <w:rsid w:val="00EE7D3C"/>
    <w:rsid w:val="00F101D1"/>
    <w:rsid w:val="00F12829"/>
    <w:rsid w:val="00F17370"/>
    <w:rsid w:val="00F452E1"/>
    <w:rsid w:val="00F45479"/>
    <w:rsid w:val="00F73FD2"/>
    <w:rsid w:val="00F9427C"/>
    <w:rsid w:val="00FA19A8"/>
    <w:rsid w:val="00FB7354"/>
    <w:rsid w:val="00FC37ED"/>
    <w:rsid w:val="00FC51EA"/>
    <w:rsid w:val="00FF54B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3AC0"/>
  <w15:docId w15:val="{A803D1EA-6B11-4618-81ED-94E12E9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77"/>
    <w:pPr>
      <w:ind w:left="720"/>
      <w:contextualSpacing/>
    </w:pPr>
  </w:style>
  <w:style w:type="table" w:styleId="TableGrid">
    <w:name w:val="Table Grid"/>
    <w:basedOn w:val="TableNormal"/>
    <w:uiPriority w:val="59"/>
    <w:rsid w:val="009A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86"/>
  </w:style>
  <w:style w:type="paragraph" w:styleId="Footer">
    <w:name w:val="footer"/>
    <w:basedOn w:val="Normal"/>
    <w:link w:val="FooterChar"/>
    <w:uiPriority w:val="99"/>
    <w:unhideWhenUsed/>
    <w:rsid w:val="0038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86"/>
  </w:style>
  <w:style w:type="paragraph" w:styleId="BalloonText">
    <w:name w:val="Balloon Text"/>
    <w:basedOn w:val="Normal"/>
    <w:link w:val="BalloonTextChar"/>
    <w:uiPriority w:val="99"/>
    <w:semiHidden/>
    <w:unhideWhenUsed/>
    <w:rsid w:val="003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angela.johnson01</dc:creator>
  <cp:keywords/>
  <dc:description/>
  <cp:lastModifiedBy>Johnson, Angela A.</cp:lastModifiedBy>
  <cp:revision>3</cp:revision>
  <cp:lastPrinted>2020-01-03T12:55:00Z</cp:lastPrinted>
  <dcterms:created xsi:type="dcterms:W3CDTF">2020-01-03T12:54:00Z</dcterms:created>
  <dcterms:modified xsi:type="dcterms:W3CDTF">2020-01-03T14:03:00Z</dcterms:modified>
</cp:coreProperties>
</file>