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24" w:rsidRPr="008E18FB" w:rsidRDefault="00201124" w:rsidP="00B033B8">
      <w:pPr>
        <w:jc w:val="center"/>
        <w:rPr>
          <w:rFonts w:ascii="Arabic Typesetting" w:hAnsi="Arabic Typesetting" w:cs="Arabic Typesetting"/>
          <w:sz w:val="20"/>
          <w:szCs w:val="20"/>
        </w:rPr>
      </w:pPr>
    </w:p>
    <w:p w:rsidR="003B2097" w:rsidRPr="008E18FB" w:rsidRDefault="00B033B8" w:rsidP="00B033B8">
      <w:pPr>
        <w:jc w:val="center"/>
        <w:rPr>
          <w:rFonts w:ascii="Arabic Typesetting" w:hAnsi="Arabic Typesetting" w:cs="Arabic Typesetting"/>
          <w:b/>
          <w:sz w:val="20"/>
          <w:szCs w:val="20"/>
        </w:rPr>
      </w:pPr>
      <w:r w:rsidRPr="008E18FB">
        <w:rPr>
          <w:rFonts w:ascii="Arabic Typesetting" w:hAnsi="Arabic Typesetting" w:cs="Arabic Typesetting"/>
          <w:b/>
          <w:sz w:val="20"/>
          <w:szCs w:val="20"/>
        </w:rPr>
        <w:t>Chemical Reactions Lab: Synthesis</w:t>
      </w:r>
    </w:p>
    <w:p w:rsidR="00DC54AB" w:rsidRPr="008E18FB" w:rsidRDefault="00DC54AB" w:rsidP="006A173F">
      <w:pPr>
        <w:spacing w:after="0" w:line="240" w:lineRule="auto"/>
        <w:jc w:val="center"/>
        <w:rPr>
          <w:rFonts w:ascii="Arabic Typesetting" w:hAnsi="Arabic Typesetting" w:cs="Arabic Typesetting"/>
          <w:sz w:val="20"/>
          <w:szCs w:val="20"/>
        </w:rPr>
      </w:pPr>
      <w:r w:rsidRPr="008E18FB">
        <w:rPr>
          <w:rFonts w:ascii="Arabic Typesetting" w:hAnsi="Arabic Typesetting" w:cs="Arabic Typesetting"/>
          <w:sz w:val="20"/>
          <w:szCs w:val="20"/>
        </w:rPr>
        <w:t>Data Table</w:t>
      </w:r>
    </w:p>
    <w:tbl>
      <w:tblPr>
        <w:tblStyle w:val="TableGrid"/>
        <w:tblW w:w="0" w:type="auto"/>
        <w:tblLook w:val="04A0" w:firstRow="1" w:lastRow="0" w:firstColumn="1" w:lastColumn="0" w:noHBand="0" w:noVBand="1"/>
      </w:tblPr>
      <w:tblGrid>
        <w:gridCol w:w="2410"/>
        <w:gridCol w:w="7660"/>
      </w:tblGrid>
      <w:tr w:rsidR="00397C67" w:rsidRPr="008E18FB" w:rsidTr="00397C67">
        <w:tc>
          <w:tcPr>
            <w:tcW w:w="2448" w:type="dxa"/>
          </w:tcPr>
          <w:p w:rsidR="00397C67" w:rsidRPr="008E18FB" w:rsidRDefault="00397C67" w:rsidP="00B033B8">
            <w:pPr>
              <w:jc w:val="center"/>
              <w:rPr>
                <w:rFonts w:ascii="Arabic Typesetting" w:hAnsi="Arabic Typesetting" w:cs="Arabic Typesetting"/>
                <w:sz w:val="20"/>
                <w:szCs w:val="20"/>
              </w:rPr>
            </w:pPr>
            <w:r w:rsidRPr="008E18FB">
              <w:rPr>
                <w:rFonts w:ascii="Arabic Typesetting" w:hAnsi="Arabic Typesetting" w:cs="Arabic Typesetting"/>
                <w:sz w:val="20"/>
                <w:szCs w:val="20"/>
              </w:rPr>
              <w:t>reaction</w:t>
            </w:r>
          </w:p>
        </w:tc>
        <w:tc>
          <w:tcPr>
            <w:tcW w:w="7848" w:type="dxa"/>
          </w:tcPr>
          <w:p w:rsidR="00397C67" w:rsidRPr="008E18FB" w:rsidRDefault="00397C67" w:rsidP="00B033B8">
            <w:pPr>
              <w:jc w:val="center"/>
              <w:rPr>
                <w:rFonts w:ascii="Arabic Typesetting" w:hAnsi="Arabic Typesetting" w:cs="Arabic Typesetting"/>
                <w:sz w:val="20"/>
                <w:szCs w:val="20"/>
              </w:rPr>
            </w:pPr>
            <w:r w:rsidRPr="008E18FB">
              <w:rPr>
                <w:rFonts w:ascii="Arabic Typesetting" w:hAnsi="Arabic Typesetting" w:cs="Arabic Typesetting"/>
                <w:sz w:val="20"/>
                <w:szCs w:val="20"/>
              </w:rPr>
              <w:t>observations</w:t>
            </w:r>
          </w:p>
        </w:tc>
      </w:tr>
      <w:tr w:rsidR="00397C67" w:rsidRPr="008E18FB" w:rsidTr="00397C67">
        <w:tc>
          <w:tcPr>
            <w:tcW w:w="2448" w:type="dxa"/>
          </w:tcPr>
          <w:p w:rsidR="00397C67" w:rsidRPr="008E18FB" w:rsidRDefault="00397C67" w:rsidP="00B033B8">
            <w:pPr>
              <w:jc w:val="center"/>
              <w:rPr>
                <w:rFonts w:ascii="Arabic Typesetting" w:hAnsi="Arabic Typesetting" w:cs="Arabic Typesetting"/>
                <w:sz w:val="20"/>
                <w:szCs w:val="20"/>
              </w:rPr>
            </w:pPr>
          </w:p>
          <w:p w:rsidR="00397C67" w:rsidRDefault="00397C67" w:rsidP="00B033B8">
            <w:pPr>
              <w:jc w:val="center"/>
              <w:rPr>
                <w:rFonts w:ascii="Arabic Typesetting" w:hAnsi="Arabic Typesetting" w:cs="Arabic Typesetting"/>
                <w:sz w:val="20"/>
                <w:szCs w:val="20"/>
              </w:rPr>
            </w:pPr>
            <w:r w:rsidRPr="008E18FB">
              <w:rPr>
                <w:rFonts w:ascii="Arabic Typesetting" w:hAnsi="Arabic Typesetting" w:cs="Arabic Typesetting"/>
                <w:sz w:val="20"/>
                <w:szCs w:val="20"/>
              </w:rPr>
              <w:t>#1</w:t>
            </w:r>
          </w:p>
          <w:p w:rsidR="006F5A1E" w:rsidRDefault="006F5A1E" w:rsidP="00B033B8">
            <w:pPr>
              <w:jc w:val="center"/>
              <w:rPr>
                <w:rFonts w:ascii="Arabic Typesetting" w:hAnsi="Arabic Typesetting" w:cs="Arabic Typesetting"/>
                <w:sz w:val="20"/>
                <w:szCs w:val="20"/>
              </w:rPr>
            </w:pPr>
          </w:p>
          <w:p w:rsidR="006F5A1E" w:rsidRPr="008E18FB" w:rsidRDefault="006F5A1E" w:rsidP="00B033B8">
            <w:pPr>
              <w:jc w:val="center"/>
              <w:rPr>
                <w:rFonts w:ascii="Arabic Typesetting" w:hAnsi="Arabic Typesetting" w:cs="Arabic Typesetting"/>
                <w:sz w:val="20"/>
                <w:szCs w:val="20"/>
              </w:rPr>
            </w:pPr>
          </w:p>
        </w:tc>
        <w:tc>
          <w:tcPr>
            <w:tcW w:w="7848" w:type="dxa"/>
          </w:tcPr>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p>
        </w:tc>
      </w:tr>
      <w:tr w:rsidR="00397C67" w:rsidRPr="008E18FB" w:rsidTr="00397C67">
        <w:tc>
          <w:tcPr>
            <w:tcW w:w="2448" w:type="dxa"/>
          </w:tcPr>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r w:rsidRPr="008E18FB">
              <w:rPr>
                <w:rFonts w:ascii="Arabic Typesetting" w:hAnsi="Arabic Typesetting" w:cs="Arabic Typesetting"/>
                <w:sz w:val="20"/>
                <w:szCs w:val="20"/>
              </w:rPr>
              <w:t>#2</w:t>
            </w:r>
          </w:p>
        </w:tc>
        <w:tc>
          <w:tcPr>
            <w:tcW w:w="7848" w:type="dxa"/>
          </w:tcPr>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p>
        </w:tc>
      </w:tr>
      <w:tr w:rsidR="00397C67" w:rsidRPr="008E18FB" w:rsidTr="00397C67">
        <w:tc>
          <w:tcPr>
            <w:tcW w:w="2448" w:type="dxa"/>
          </w:tcPr>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r w:rsidRPr="008E18FB">
              <w:rPr>
                <w:rFonts w:ascii="Arabic Typesetting" w:hAnsi="Arabic Typesetting" w:cs="Arabic Typesetting"/>
                <w:sz w:val="20"/>
                <w:szCs w:val="20"/>
              </w:rPr>
              <w:t>#3</w:t>
            </w:r>
          </w:p>
        </w:tc>
        <w:tc>
          <w:tcPr>
            <w:tcW w:w="7848" w:type="dxa"/>
          </w:tcPr>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p>
          <w:p w:rsidR="00397C67" w:rsidRPr="008E18FB" w:rsidRDefault="00397C67" w:rsidP="00B033B8">
            <w:pPr>
              <w:jc w:val="center"/>
              <w:rPr>
                <w:rFonts w:ascii="Arabic Typesetting" w:hAnsi="Arabic Typesetting" w:cs="Arabic Typesetting"/>
                <w:sz w:val="20"/>
                <w:szCs w:val="20"/>
              </w:rPr>
            </w:pPr>
          </w:p>
        </w:tc>
      </w:tr>
    </w:tbl>
    <w:p w:rsidR="00DC54AB" w:rsidRPr="008E18FB" w:rsidRDefault="00DC54AB" w:rsidP="00DC54AB">
      <w:pPr>
        <w:spacing w:after="0" w:line="240" w:lineRule="auto"/>
        <w:rPr>
          <w:rStyle w:val="BookTitle"/>
          <w:rFonts w:ascii="Arabic Typesetting" w:hAnsi="Arabic Typesetting" w:cs="Arabic Typesetting"/>
          <w:b w:val="0"/>
          <w:smallCaps w:val="0"/>
          <w:sz w:val="20"/>
          <w:szCs w:val="20"/>
          <w:u w:val="single"/>
        </w:rPr>
      </w:pPr>
    </w:p>
    <w:p w:rsidR="00BC51BF" w:rsidRPr="008E18FB" w:rsidRDefault="00BC51BF" w:rsidP="00BC51BF">
      <w:pPr>
        <w:autoSpaceDE w:val="0"/>
        <w:autoSpaceDN w:val="0"/>
        <w:adjustRightInd w:val="0"/>
        <w:spacing w:after="0" w:line="240" w:lineRule="auto"/>
        <w:rPr>
          <w:rFonts w:ascii="Arabic Typesetting" w:hAnsi="Arabic Typesetting" w:cs="Arabic Typesetting"/>
          <w:b/>
          <w:bCs/>
          <w:sz w:val="20"/>
          <w:szCs w:val="20"/>
        </w:rPr>
      </w:pPr>
      <w:r w:rsidRPr="008E18FB">
        <w:rPr>
          <w:rFonts w:ascii="Arabic Typesetting" w:hAnsi="Arabic Typesetting" w:cs="Arabic Typesetting"/>
          <w:b/>
          <w:bCs/>
          <w:sz w:val="20"/>
          <w:szCs w:val="20"/>
        </w:rPr>
        <w:t>Section I: Combina</w:t>
      </w:r>
      <w:r w:rsidR="006C5784" w:rsidRPr="008E18FB">
        <w:rPr>
          <w:rFonts w:ascii="Arabic Typesetting" w:hAnsi="Arabic Typesetting" w:cs="Arabic Typesetting"/>
          <w:b/>
          <w:bCs/>
          <w:sz w:val="20"/>
          <w:szCs w:val="20"/>
        </w:rPr>
        <w:t>tion (synthesis) reactions A + X</w:t>
      </w:r>
      <w:r w:rsidRPr="008E18FB">
        <w:rPr>
          <w:rFonts w:ascii="Arabic Typesetting" w:hAnsi="Arabic Typesetting" w:cs="Arabic Typesetting"/>
          <w:b/>
          <w:bCs/>
          <w:sz w:val="20"/>
          <w:szCs w:val="20"/>
        </w:rPr>
        <w:t xml:space="preserve"> </w:t>
      </w:r>
      <w:r w:rsidRPr="008E18FB">
        <w:rPr>
          <w:rFonts w:ascii="Arabic Typesetting" w:hAnsi="Arabic Typesetting" w:cs="Arabic Typesetting"/>
          <w:sz w:val="20"/>
          <w:szCs w:val="20"/>
        </w:rPr>
        <w:sym w:font="Wingdings" w:char="F0E0"/>
      </w:r>
      <w:r w:rsidRPr="008E18FB">
        <w:rPr>
          <w:rFonts w:ascii="Arabic Typesetting" w:hAnsi="Arabic Typesetting" w:cs="Arabic Typesetting"/>
          <w:sz w:val="20"/>
          <w:szCs w:val="20"/>
        </w:rPr>
        <w:t xml:space="preserve"> </w:t>
      </w:r>
      <w:r w:rsidR="006C5784" w:rsidRPr="008E18FB">
        <w:rPr>
          <w:rFonts w:ascii="Arabic Typesetting" w:hAnsi="Arabic Typesetting" w:cs="Arabic Typesetting"/>
          <w:b/>
          <w:bCs/>
          <w:sz w:val="20"/>
          <w:szCs w:val="20"/>
        </w:rPr>
        <w:t>AX</w:t>
      </w:r>
    </w:p>
    <w:p w:rsidR="00BC51BF" w:rsidRPr="008E18FB" w:rsidRDefault="00BC51BF" w:rsidP="00BC51BF">
      <w:p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sz w:val="20"/>
          <w:szCs w:val="20"/>
        </w:rPr>
        <w:t>Combination reactions occur when two or more substances come together to form a single new substance.</w:t>
      </w:r>
    </w:p>
    <w:p w:rsidR="00BC51BF" w:rsidRPr="008E18FB" w:rsidRDefault="00BC51BF" w:rsidP="00BC51BF">
      <w:pPr>
        <w:autoSpaceDE w:val="0"/>
        <w:autoSpaceDN w:val="0"/>
        <w:adjustRightInd w:val="0"/>
        <w:spacing w:after="0" w:line="240" w:lineRule="auto"/>
        <w:rPr>
          <w:rFonts w:ascii="Arabic Typesetting" w:hAnsi="Arabic Typesetting" w:cs="Arabic Typesetting"/>
          <w:sz w:val="20"/>
          <w:szCs w:val="20"/>
        </w:rPr>
      </w:pPr>
    </w:p>
    <w:p w:rsidR="000F7901" w:rsidRPr="008E18FB" w:rsidRDefault="000F7901" w:rsidP="00BC51BF">
      <w:pPr>
        <w:rPr>
          <w:rFonts w:ascii="Arabic Typesetting" w:hAnsi="Arabic Typesetting" w:cs="Arabic Typesetting"/>
          <w:b/>
          <w:sz w:val="20"/>
          <w:szCs w:val="20"/>
        </w:rPr>
        <w:sectPr w:rsidR="000F7901" w:rsidRPr="008E18FB" w:rsidSect="00F90692">
          <w:headerReference w:type="default" r:id="rId7"/>
          <w:footerReference w:type="default" r:id="rId8"/>
          <w:pgSz w:w="12240" w:h="15840"/>
          <w:pgMar w:top="720" w:right="720" w:bottom="720" w:left="1440" w:header="720" w:footer="720" w:gutter="0"/>
          <w:cols w:space="720"/>
          <w:docGrid w:linePitch="360"/>
        </w:sectPr>
      </w:pPr>
    </w:p>
    <w:p w:rsidR="00B033B8" w:rsidRPr="008E18FB" w:rsidRDefault="009E0CEE" w:rsidP="00BC51BF">
      <w:pPr>
        <w:rPr>
          <w:rFonts w:ascii="Arabic Typesetting" w:hAnsi="Arabic Typesetting" w:cs="Arabic Typesetting"/>
          <w:sz w:val="20"/>
          <w:szCs w:val="20"/>
        </w:rPr>
      </w:pPr>
      <w:r w:rsidRPr="008E18FB">
        <w:rPr>
          <w:rFonts w:ascii="Arabic Typesetting" w:hAnsi="Arabic Typesetting" w:cs="Arabic Typesetting"/>
          <w:b/>
          <w:sz w:val="20"/>
          <w:szCs w:val="20"/>
        </w:rPr>
        <w:t xml:space="preserve">Reaction 1: </w:t>
      </w:r>
      <w:r w:rsidRPr="008E18FB">
        <w:rPr>
          <w:rFonts w:ascii="Arabic Typesetting" w:hAnsi="Arabic Typesetting" w:cs="Arabic Typesetting"/>
          <w:sz w:val="20"/>
          <w:szCs w:val="20"/>
        </w:rPr>
        <w:t>Steel wool (containing Fe) combines with oxygen</w:t>
      </w:r>
    </w:p>
    <w:p w:rsidR="009E0CEE" w:rsidRPr="008E18FB" w:rsidRDefault="00F34F55" w:rsidP="009E0CEE">
      <w:pPr>
        <w:pStyle w:val="ListParagraph"/>
        <w:numPr>
          <w:ilvl w:val="0"/>
          <w:numId w:val="4"/>
        </w:numPr>
        <w:rPr>
          <w:rFonts w:ascii="Arabic Typesetting" w:hAnsi="Arabic Typesetting" w:cs="Arabic Typesetting"/>
          <w:sz w:val="20"/>
          <w:szCs w:val="20"/>
        </w:rPr>
      </w:pPr>
      <w:r w:rsidRPr="008E18FB">
        <w:rPr>
          <w:rFonts w:ascii="Arabic Typesetting" w:hAnsi="Arabic Typesetting" w:cs="Arabic Typesetting"/>
          <w:sz w:val="20"/>
          <w:szCs w:val="20"/>
        </w:rPr>
        <w:t>Obtain a small piece of steel wool</w:t>
      </w:r>
      <w:r w:rsidR="00F520EE" w:rsidRPr="008E18FB">
        <w:rPr>
          <w:rFonts w:ascii="Arabic Typesetting" w:hAnsi="Arabic Typesetting" w:cs="Arabic Typesetting"/>
          <w:sz w:val="20"/>
          <w:szCs w:val="20"/>
        </w:rPr>
        <w:t>.</w:t>
      </w:r>
    </w:p>
    <w:p w:rsidR="00F520EE" w:rsidRDefault="00F520EE" w:rsidP="009E0CEE">
      <w:pPr>
        <w:pStyle w:val="ListParagraph"/>
        <w:numPr>
          <w:ilvl w:val="0"/>
          <w:numId w:val="4"/>
        </w:numPr>
        <w:rPr>
          <w:rFonts w:ascii="Arabic Typesetting" w:hAnsi="Arabic Typesetting" w:cs="Arabic Typesetting"/>
          <w:sz w:val="20"/>
          <w:szCs w:val="20"/>
        </w:rPr>
      </w:pPr>
      <w:r w:rsidRPr="008E18FB">
        <w:rPr>
          <w:rFonts w:ascii="Arabic Typesetting" w:hAnsi="Arabic Typesetting" w:cs="Arabic Typesetting"/>
          <w:sz w:val="20"/>
          <w:szCs w:val="20"/>
        </w:rPr>
        <w:t>Pull it apart so that the wool strands are loosely separated.</w:t>
      </w:r>
    </w:p>
    <w:p w:rsidR="00A46857" w:rsidRPr="008E18FB" w:rsidRDefault="00A46857" w:rsidP="009E0CEE">
      <w:pPr>
        <w:pStyle w:val="ListParagraph"/>
        <w:numPr>
          <w:ilvl w:val="0"/>
          <w:numId w:val="4"/>
        </w:numPr>
        <w:rPr>
          <w:rFonts w:ascii="Arabic Typesetting" w:hAnsi="Arabic Typesetting" w:cs="Arabic Typesetting"/>
          <w:sz w:val="20"/>
          <w:szCs w:val="20"/>
        </w:rPr>
      </w:pPr>
      <w:r>
        <w:rPr>
          <w:rFonts w:ascii="Arabic Typesetting" w:hAnsi="Arabic Typesetting" w:cs="Arabic Typesetting"/>
          <w:sz w:val="20"/>
          <w:szCs w:val="20"/>
        </w:rPr>
        <w:t>Clear your counter of anything flammable such as paper.</w:t>
      </w:r>
    </w:p>
    <w:p w:rsidR="00DC54AB" w:rsidRPr="008E18FB" w:rsidRDefault="00F520EE" w:rsidP="00DC54AB">
      <w:pPr>
        <w:pStyle w:val="ListParagraph"/>
        <w:numPr>
          <w:ilvl w:val="0"/>
          <w:numId w:val="4"/>
        </w:numPr>
        <w:rPr>
          <w:rFonts w:ascii="Arabic Typesetting" w:hAnsi="Arabic Typesetting" w:cs="Arabic Typesetting"/>
          <w:sz w:val="20"/>
          <w:szCs w:val="20"/>
        </w:rPr>
      </w:pPr>
      <w:r w:rsidRPr="008E18FB">
        <w:rPr>
          <w:rFonts w:ascii="Arabic Typesetting" w:hAnsi="Arabic Typesetting" w:cs="Arabic Typesetting"/>
          <w:sz w:val="20"/>
          <w:szCs w:val="20"/>
        </w:rPr>
        <w:t>Use crucible tongs to hold the steel wool in the Bunsen burner flame</w:t>
      </w:r>
      <w:r w:rsidR="00A46857">
        <w:rPr>
          <w:rFonts w:ascii="Arabic Typesetting" w:hAnsi="Arabic Typesetting" w:cs="Arabic Typesetting"/>
          <w:sz w:val="20"/>
          <w:szCs w:val="20"/>
        </w:rPr>
        <w:t xml:space="preserve"> for minute or two</w:t>
      </w:r>
      <w:r w:rsidRPr="008E18FB">
        <w:rPr>
          <w:rFonts w:ascii="Arabic Typesetting" w:hAnsi="Arabic Typesetting" w:cs="Arabic Typesetting"/>
          <w:sz w:val="20"/>
          <w:szCs w:val="20"/>
        </w:rPr>
        <w:t>.</w:t>
      </w:r>
    </w:p>
    <w:p w:rsidR="00F520EE" w:rsidRPr="008E18FB" w:rsidRDefault="0025319D" w:rsidP="00F520EE">
      <w:pPr>
        <w:pStyle w:val="ListParagraph"/>
        <w:numPr>
          <w:ilvl w:val="0"/>
          <w:numId w:val="4"/>
        </w:numPr>
        <w:rPr>
          <w:rFonts w:ascii="Arabic Typesetting" w:hAnsi="Arabic Typesetting" w:cs="Arabic Typesetting"/>
          <w:sz w:val="20"/>
          <w:szCs w:val="20"/>
        </w:rPr>
      </w:pPr>
      <w:r w:rsidRPr="008E18FB">
        <w:rPr>
          <w:rFonts w:ascii="Arabic Typesetting" w:hAnsi="Arabic Typesetting" w:cs="Arabic Typesetting"/>
          <w:sz w:val="20"/>
          <w:szCs w:val="20"/>
          <w:u w:val="single"/>
        </w:rPr>
        <w:t>Record at least two observations</w:t>
      </w:r>
      <w:r w:rsidR="00F520EE" w:rsidRPr="008E18FB">
        <w:rPr>
          <w:rFonts w:ascii="Arabic Typesetting" w:hAnsi="Arabic Typesetting" w:cs="Arabic Typesetting"/>
          <w:sz w:val="20"/>
          <w:szCs w:val="20"/>
          <w:u w:val="single"/>
        </w:rPr>
        <w:t>.</w:t>
      </w:r>
    </w:p>
    <w:p w:rsidR="00DC54AB" w:rsidRPr="008E18FB" w:rsidRDefault="00DC54AB" w:rsidP="00F520EE">
      <w:pPr>
        <w:pStyle w:val="ListParagraph"/>
        <w:numPr>
          <w:ilvl w:val="0"/>
          <w:numId w:val="4"/>
        </w:numPr>
        <w:rPr>
          <w:rFonts w:ascii="Arabic Typesetting" w:hAnsi="Arabic Typesetting" w:cs="Arabic Typesetting"/>
          <w:sz w:val="20"/>
          <w:szCs w:val="20"/>
        </w:rPr>
      </w:pPr>
      <w:r w:rsidRPr="008E18FB">
        <w:rPr>
          <w:rFonts w:ascii="Arabic Typesetting" w:hAnsi="Arabic Typesetting" w:cs="Arabic Typesetting"/>
          <w:sz w:val="20"/>
          <w:szCs w:val="20"/>
        </w:rPr>
        <w:t>Pla</w:t>
      </w:r>
      <w:r w:rsidR="00A46857">
        <w:rPr>
          <w:rFonts w:ascii="Arabic Typesetting" w:hAnsi="Arabic Typesetting" w:cs="Arabic Typesetting"/>
          <w:sz w:val="20"/>
          <w:szCs w:val="20"/>
        </w:rPr>
        <w:t>ce product back onto the watch glass until the end of the lab, then you can dispose of it into the trash can.</w:t>
      </w:r>
    </w:p>
    <w:p w:rsidR="00F520EE" w:rsidRPr="008E18FB" w:rsidRDefault="00F520EE" w:rsidP="00F520EE">
      <w:pPr>
        <w:rPr>
          <w:rFonts w:ascii="Arabic Typesetting" w:hAnsi="Arabic Typesetting" w:cs="Arabic Typesetting"/>
          <w:sz w:val="20"/>
          <w:szCs w:val="20"/>
        </w:rPr>
      </w:pPr>
      <w:r w:rsidRPr="008E18FB">
        <w:rPr>
          <w:rFonts w:ascii="Arabic Typesetting" w:hAnsi="Arabic Typesetting" w:cs="Arabic Typesetting"/>
          <w:b/>
          <w:sz w:val="20"/>
          <w:szCs w:val="20"/>
        </w:rPr>
        <w:t xml:space="preserve">Reaction 2: </w:t>
      </w:r>
      <w:r w:rsidRPr="008E18FB">
        <w:rPr>
          <w:rFonts w:ascii="Arabic Typesetting" w:hAnsi="Arabic Typesetting" w:cs="Arabic Typesetting"/>
          <w:sz w:val="20"/>
          <w:szCs w:val="20"/>
        </w:rPr>
        <w:t>Copper combines with oxygen</w:t>
      </w:r>
    </w:p>
    <w:p w:rsidR="00F520EE" w:rsidRPr="008E18FB" w:rsidRDefault="00F520EE" w:rsidP="00F520EE">
      <w:pPr>
        <w:pStyle w:val="ListParagraph"/>
        <w:numPr>
          <w:ilvl w:val="0"/>
          <w:numId w:val="5"/>
        </w:numPr>
        <w:rPr>
          <w:rFonts w:ascii="Arabic Typesetting" w:hAnsi="Arabic Typesetting" w:cs="Arabic Typesetting"/>
          <w:sz w:val="20"/>
          <w:szCs w:val="20"/>
        </w:rPr>
      </w:pPr>
      <w:r w:rsidRPr="008E18FB">
        <w:rPr>
          <w:rFonts w:ascii="Arabic Typesetting" w:hAnsi="Arabic Typesetting" w:cs="Arabic Typesetting"/>
          <w:sz w:val="20"/>
          <w:szCs w:val="20"/>
        </w:rPr>
        <w:t>Obtain a small square of copper foil from on the lab bench.</w:t>
      </w:r>
    </w:p>
    <w:p w:rsidR="00F520EE" w:rsidRDefault="00F520EE" w:rsidP="00F520EE">
      <w:pPr>
        <w:pStyle w:val="ListParagraph"/>
        <w:numPr>
          <w:ilvl w:val="0"/>
          <w:numId w:val="5"/>
        </w:numPr>
        <w:rPr>
          <w:rFonts w:ascii="Arabic Typesetting" w:hAnsi="Arabic Typesetting" w:cs="Arabic Typesetting"/>
          <w:sz w:val="20"/>
          <w:szCs w:val="20"/>
        </w:rPr>
      </w:pPr>
      <w:r w:rsidRPr="008E18FB">
        <w:rPr>
          <w:rFonts w:ascii="Arabic Typesetting" w:hAnsi="Arabic Typesetting" w:cs="Arabic Typesetting"/>
          <w:sz w:val="20"/>
          <w:szCs w:val="20"/>
        </w:rPr>
        <w:t>Use crucible tongs to hold the copper foil square in the Bunsen burner flame</w:t>
      </w:r>
      <w:r w:rsidR="00A46857">
        <w:rPr>
          <w:rFonts w:ascii="Arabic Typesetting" w:hAnsi="Arabic Typesetting" w:cs="Arabic Typesetting"/>
          <w:sz w:val="20"/>
          <w:szCs w:val="20"/>
        </w:rPr>
        <w:t xml:space="preserve"> for a minute or two until it is red hot</w:t>
      </w:r>
      <w:r w:rsidRPr="008E18FB">
        <w:rPr>
          <w:rFonts w:ascii="Arabic Typesetting" w:hAnsi="Arabic Typesetting" w:cs="Arabic Typesetting"/>
          <w:sz w:val="20"/>
          <w:szCs w:val="20"/>
        </w:rPr>
        <w:t>.</w:t>
      </w:r>
    </w:p>
    <w:p w:rsidR="00A46857" w:rsidRPr="008E18FB" w:rsidRDefault="00A46857" w:rsidP="00F520EE">
      <w:pPr>
        <w:pStyle w:val="ListParagraph"/>
        <w:numPr>
          <w:ilvl w:val="0"/>
          <w:numId w:val="5"/>
        </w:numPr>
        <w:rPr>
          <w:rFonts w:ascii="Arabic Typesetting" w:hAnsi="Arabic Typesetting" w:cs="Arabic Typesetting"/>
          <w:sz w:val="20"/>
          <w:szCs w:val="20"/>
        </w:rPr>
      </w:pPr>
      <w:r>
        <w:rPr>
          <w:rFonts w:ascii="Arabic Typesetting" w:hAnsi="Arabic Typesetting" w:cs="Arabic Typesetting"/>
          <w:sz w:val="20"/>
          <w:szCs w:val="20"/>
        </w:rPr>
        <w:t>Put the hot square back onto the watch glass.</w:t>
      </w:r>
    </w:p>
    <w:p w:rsidR="00BC51BF" w:rsidRPr="008E18FB" w:rsidRDefault="0025319D" w:rsidP="00BC51BF">
      <w:pPr>
        <w:pStyle w:val="ListParagraph"/>
        <w:numPr>
          <w:ilvl w:val="0"/>
          <w:numId w:val="5"/>
        </w:numPr>
        <w:rPr>
          <w:rFonts w:ascii="Arabic Typesetting" w:hAnsi="Arabic Typesetting" w:cs="Arabic Typesetting"/>
          <w:sz w:val="20"/>
          <w:szCs w:val="20"/>
        </w:rPr>
      </w:pPr>
      <w:r w:rsidRPr="008E18FB">
        <w:rPr>
          <w:rFonts w:ascii="Arabic Typesetting" w:hAnsi="Arabic Typesetting" w:cs="Arabic Typesetting"/>
          <w:sz w:val="20"/>
          <w:szCs w:val="20"/>
          <w:u w:val="single"/>
        </w:rPr>
        <w:t>Record at least two observations</w:t>
      </w:r>
      <w:r w:rsidR="00F520EE" w:rsidRPr="008E18FB">
        <w:rPr>
          <w:rFonts w:ascii="Arabic Typesetting" w:hAnsi="Arabic Typesetting" w:cs="Arabic Typesetting"/>
          <w:sz w:val="20"/>
          <w:szCs w:val="20"/>
          <w:u w:val="single"/>
        </w:rPr>
        <w:t>.</w:t>
      </w:r>
    </w:p>
    <w:p w:rsidR="00DC54AB" w:rsidRPr="008E18FB" w:rsidRDefault="00A46857" w:rsidP="00DC54AB">
      <w:pPr>
        <w:pStyle w:val="ListParagraph"/>
        <w:numPr>
          <w:ilvl w:val="0"/>
          <w:numId w:val="5"/>
        </w:numPr>
        <w:rPr>
          <w:rFonts w:ascii="Arabic Typesetting" w:hAnsi="Arabic Typesetting" w:cs="Arabic Typesetting"/>
          <w:sz w:val="20"/>
          <w:szCs w:val="20"/>
        </w:rPr>
      </w:pPr>
      <w:r>
        <w:rPr>
          <w:rFonts w:ascii="Arabic Typesetting" w:hAnsi="Arabic Typesetting" w:cs="Arabic Typesetting"/>
          <w:sz w:val="20"/>
          <w:szCs w:val="20"/>
        </w:rPr>
        <w:t>At the end of the lab you can dispose of the square into the trash can.</w:t>
      </w:r>
    </w:p>
    <w:p w:rsidR="004E346E" w:rsidRPr="008E18FB" w:rsidRDefault="00197DA5" w:rsidP="004E346E">
      <w:pPr>
        <w:rPr>
          <w:rFonts w:ascii="Arabic Typesetting" w:hAnsi="Arabic Typesetting" w:cs="Arabic Typesetting"/>
          <w:sz w:val="20"/>
          <w:szCs w:val="20"/>
        </w:rPr>
      </w:pPr>
      <w:r w:rsidRPr="008E18FB">
        <w:rPr>
          <w:rFonts w:ascii="Arabic Typesetting" w:hAnsi="Arabic Typesetting" w:cs="Arabic Typesetting"/>
          <w:b/>
          <w:sz w:val="20"/>
          <w:szCs w:val="20"/>
        </w:rPr>
        <w:t>Reaction 3</w:t>
      </w:r>
      <w:r w:rsidR="004E346E" w:rsidRPr="008E18FB">
        <w:rPr>
          <w:rFonts w:ascii="Arabic Typesetting" w:hAnsi="Arabic Typesetting" w:cs="Arabic Typesetting"/>
          <w:b/>
          <w:sz w:val="20"/>
          <w:szCs w:val="20"/>
        </w:rPr>
        <w:t xml:space="preserve">: </w:t>
      </w:r>
      <w:r w:rsidR="004E346E" w:rsidRPr="008E18FB">
        <w:rPr>
          <w:rFonts w:ascii="Arabic Typesetting" w:hAnsi="Arabic Typesetting" w:cs="Arabic Typesetting"/>
          <w:sz w:val="20"/>
          <w:szCs w:val="20"/>
        </w:rPr>
        <w:t>Combination of carbon dioxide and water</w:t>
      </w:r>
    </w:p>
    <w:p w:rsidR="004E346E" w:rsidRPr="008E18FB" w:rsidRDefault="00CC512D" w:rsidP="004E346E">
      <w:pPr>
        <w:pStyle w:val="ListParagraph"/>
        <w:numPr>
          <w:ilvl w:val="0"/>
          <w:numId w:val="7"/>
        </w:numPr>
        <w:rPr>
          <w:rFonts w:ascii="Arabic Typesetting" w:hAnsi="Arabic Typesetting" w:cs="Arabic Typesetting"/>
          <w:sz w:val="20"/>
          <w:szCs w:val="20"/>
        </w:rPr>
      </w:pPr>
      <w:r w:rsidRPr="008E18FB">
        <w:rPr>
          <w:rFonts w:ascii="Arabic Typesetting" w:hAnsi="Arabic Typesetting" w:cs="Arabic Typesetting"/>
          <w:sz w:val="20"/>
          <w:szCs w:val="20"/>
        </w:rPr>
        <w:t>Pour 50mL of distilled water into an Erlenmeyer flask. Place the flask on white paper</w:t>
      </w:r>
      <w:r w:rsidR="00F34F55" w:rsidRPr="008E18FB">
        <w:rPr>
          <w:rFonts w:ascii="Arabic Typesetting" w:hAnsi="Arabic Typesetting" w:cs="Arabic Typesetting"/>
          <w:sz w:val="20"/>
          <w:szCs w:val="20"/>
        </w:rPr>
        <w:t xml:space="preserve"> to provide contrast to see the color change</w:t>
      </w:r>
      <w:r w:rsidRPr="008E18FB">
        <w:rPr>
          <w:rFonts w:ascii="Arabic Typesetting" w:hAnsi="Arabic Typesetting" w:cs="Arabic Typesetting"/>
          <w:sz w:val="20"/>
          <w:szCs w:val="20"/>
        </w:rPr>
        <w:t>.</w:t>
      </w:r>
    </w:p>
    <w:p w:rsidR="00CC512D" w:rsidRPr="008E18FB" w:rsidRDefault="00EB3891" w:rsidP="004E346E">
      <w:pPr>
        <w:pStyle w:val="ListParagraph"/>
        <w:numPr>
          <w:ilvl w:val="0"/>
          <w:numId w:val="7"/>
        </w:numPr>
        <w:rPr>
          <w:rFonts w:ascii="Arabic Typesetting" w:hAnsi="Arabic Typesetting" w:cs="Arabic Typesetting"/>
          <w:sz w:val="20"/>
          <w:szCs w:val="20"/>
        </w:rPr>
      </w:pPr>
      <w:r>
        <w:rPr>
          <w:rFonts w:ascii="Arabic Typesetting" w:hAnsi="Arabic Typesetting" w:cs="Arabic Typesetting"/>
          <w:sz w:val="20"/>
          <w:szCs w:val="20"/>
        </w:rPr>
        <w:t>Add 10</w:t>
      </w:r>
      <w:r w:rsidR="00CC512D" w:rsidRPr="008E18FB">
        <w:rPr>
          <w:rFonts w:ascii="Arabic Typesetting" w:hAnsi="Arabic Typesetting" w:cs="Arabic Typesetting"/>
          <w:sz w:val="20"/>
          <w:szCs w:val="20"/>
        </w:rPr>
        <w:t xml:space="preserve"> drops of bromothymol blue indicator to the flask. </w:t>
      </w:r>
    </w:p>
    <w:p w:rsidR="00CC512D" w:rsidRPr="008E18FB" w:rsidRDefault="00CC512D" w:rsidP="004E346E">
      <w:pPr>
        <w:pStyle w:val="ListParagraph"/>
        <w:numPr>
          <w:ilvl w:val="0"/>
          <w:numId w:val="7"/>
        </w:numPr>
        <w:rPr>
          <w:rFonts w:ascii="Arabic Typesetting" w:hAnsi="Arabic Typesetting" w:cs="Arabic Typesetting"/>
          <w:sz w:val="20"/>
          <w:szCs w:val="20"/>
        </w:rPr>
      </w:pPr>
      <w:r w:rsidRPr="008E18FB">
        <w:rPr>
          <w:rFonts w:ascii="Arabic Typesetting" w:hAnsi="Arabic Typesetting" w:cs="Arabic Typesetting"/>
          <w:sz w:val="20"/>
          <w:szCs w:val="20"/>
        </w:rPr>
        <w:t>Use a straw to blow bubbles into the water indicator mixture.</w:t>
      </w:r>
    </w:p>
    <w:p w:rsidR="00DC54AB" w:rsidRPr="008E18FB" w:rsidRDefault="00CC512D" w:rsidP="004E346E">
      <w:pPr>
        <w:pStyle w:val="ListParagraph"/>
        <w:numPr>
          <w:ilvl w:val="0"/>
          <w:numId w:val="7"/>
        </w:numPr>
        <w:rPr>
          <w:rFonts w:ascii="Arabic Typesetting" w:hAnsi="Arabic Typesetting" w:cs="Arabic Typesetting"/>
          <w:sz w:val="20"/>
          <w:szCs w:val="20"/>
        </w:rPr>
      </w:pPr>
      <w:r w:rsidRPr="008E18FB">
        <w:rPr>
          <w:rFonts w:ascii="Arabic Typesetting" w:hAnsi="Arabic Typesetting" w:cs="Arabic Typesetting"/>
          <w:sz w:val="20"/>
          <w:szCs w:val="20"/>
        </w:rPr>
        <w:t>Observe and record the color of the mixture.</w:t>
      </w:r>
    </w:p>
    <w:p w:rsidR="00CC512D" w:rsidRPr="008E18FB" w:rsidRDefault="00DC54AB" w:rsidP="004E346E">
      <w:pPr>
        <w:pStyle w:val="ListParagraph"/>
        <w:numPr>
          <w:ilvl w:val="0"/>
          <w:numId w:val="7"/>
        </w:numPr>
        <w:rPr>
          <w:rFonts w:ascii="Arabic Typesetting" w:hAnsi="Arabic Typesetting" w:cs="Arabic Typesetting"/>
          <w:sz w:val="20"/>
          <w:szCs w:val="20"/>
        </w:rPr>
      </w:pPr>
      <w:r w:rsidRPr="008E18FB">
        <w:rPr>
          <w:rFonts w:ascii="Arabic Typesetting" w:hAnsi="Arabic Typesetting" w:cs="Arabic Typesetting"/>
          <w:sz w:val="20"/>
          <w:szCs w:val="20"/>
        </w:rPr>
        <w:t>Pour the contents of the Erlenmeyer flask down the sink. Rinse flask with tap water.</w:t>
      </w:r>
    </w:p>
    <w:p w:rsidR="008E18FB" w:rsidRPr="008E18FB" w:rsidRDefault="008E18FB" w:rsidP="00197DA5">
      <w:pPr>
        <w:jc w:val="center"/>
        <w:rPr>
          <w:rFonts w:ascii="Arabic Typesetting" w:hAnsi="Arabic Typesetting" w:cs="Arabic Typesetting"/>
          <w:b/>
          <w:sz w:val="20"/>
          <w:szCs w:val="20"/>
        </w:rPr>
      </w:pPr>
    </w:p>
    <w:p w:rsidR="008E18FB" w:rsidRDefault="008E18FB" w:rsidP="00197DA5">
      <w:pPr>
        <w:jc w:val="center"/>
        <w:rPr>
          <w:rFonts w:ascii="Arabic Typesetting" w:hAnsi="Arabic Typesetting" w:cs="Arabic Typesetting"/>
          <w:b/>
          <w:sz w:val="20"/>
          <w:szCs w:val="20"/>
        </w:rPr>
      </w:pPr>
    </w:p>
    <w:p w:rsidR="006F5A1E" w:rsidRDefault="006F5A1E" w:rsidP="006F5A1E">
      <w:pPr>
        <w:jc w:val="center"/>
        <w:rPr>
          <w:rFonts w:ascii="Arabic Typesetting" w:hAnsi="Arabic Typesetting" w:cs="Arabic Typesetting"/>
          <w:b/>
          <w:sz w:val="20"/>
          <w:szCs w:val="20"/>
        </w:rPr>
      </w:pPr>
      <w:r>
        <w:rPr>
          <w:rFonts w:ascii="Arabic Typesetting" w:hAnsi="Arabic Typesetting" w:cs="Arabic Typesetting"/>
          <w:b/>
          <w:sz w:val="20"/>
          <w:szCs w:val="20"/>
        </w:rPr>
        <w:t>Balanced Equations</w:t>
      </w:r>
    </w:p>
    <w:p w:rsidR="006F5A1E" w:rsidRPr="008E18FB" w:rsidRDefault="006F5A1E" w:rsidP="006F5A1E">
      <w:pPr>
        <w:rPr>
          <w:rFonts w:ascii="Arabic Typesetting" w:hAnsi="Arabic Typesetting" w:cs="Arabic Typesetting"/>
          <w:b/>
          <w:sz w:val="20"/>
          <w:szCs w:val="20"/>
        </w:rPr>
      </w:pPr>
      <w:r>
        <w:rPr>
          <w:rFonts w:ascii="Arabic Typesetting" w:hAnsi="Arabic Typesetting" w:cs="Arabic Typesetting"/>
          <w:b/>
          <w:sz w:val="20"/>
          <w:szCs w:val="20"/>
        </w:rPr>
        <w:t xml:space="preserve">Reaction #1 </w:t>
      </w:r>
    </w:p>
    <w:tbl>
      <w:tblPr>
        <w:tblStyle w:val="TableGrid"/>
        <w:tblW w:w="0" w:type="auto"/>
        <w:tblLook w:val="04A0" w:firstRow="1" w:lastRow="0" w:firstColumn="1" w:lastColumn="0" w:noHBand="0" w:noVBand="1"/>
      </w:tblPr>
      <w:tblGrid>
        <w:gridCol w:w="9350"/>
      </w:tblGrid>
      <w:tr w:rsidR="006F5A1E" w:rsidTr="006F5A1E">
        <w:tc>
          <w:tcPr>
            <w:tcW w:w="9350" w:type="dxa"/>
          </w:tcPr>
          <w:p w:rsidR="006F5A1E" w:rsidRDefault="006F5A1E" w:rsidP="006F5A1E">
            <w:pPr>
              <w:rPr>
                <w:rFonts w:ascii="Arabic Typesetting" w:hAnsi="Arabic Typesetting" w:cs="Arabic Typesetting"/>
                <w:b/>
                <w:sz w:val="20"/>
                <w:szCs w:val="20"/>
              </w:rPr>
            </w:pPr>
          </w:p>
          <w:p w:rsidR="006F5A1E" w:rsidRDefault="006F5A1E" w:rsidP="006F5A1E">
            <w:pPr>
              <w:rPr>
                <w:rFonts w:ascii="Arabic Typesetting" w:hAnsi="Arabic Typesetting" w:cs="Arabic Typesetting"/>
                <w:b/>
                <w:sz w:val="20"/>
                <w:szCs w:val="20"/>
              </w:rPr>
            </w:pPr>
          </w:p>
          <w:p w:rsidR="006F5A1E" w:rsidRDefault="006F5A1E" w:rsidP="006F5A1E">
            <w:pPr>
              <w:rPr>
                <w:rFonts w:ascii="Arabic Typesetting" w:hAnsi="Arabic Typesetting" w:cs="Arabic Typesetting"/>
                <w:b/>
                <w:sz w:val="20"/>
                <w:szCs w:val="20"/>
              </w:rPr>
            </w:pPr>
          </w:p>
          <w:p w:rsidR="006F5A1E" w:rsidRDefault="006F5A1E" w:rsidP="006F5A1E">
            <w:pPr>
              <w:rPr>
                <w:rFonts w:ascii="Arabic Typesetting" w:hAnsi="Arabic Typesetting" w:cs="Arabic Typesetting"/>
                <w:b/>
                <w:sz w:val="20"/>
                <w:szCs w:val="20"/>
              </w:rPr>
            </w:pPr>
          </w:p>
        </w:tc>
      </w:tr>
    </w:tbl>
    <w:p w:rsidR="006F5A1E" w:rsidRDefault="006F5A1E" w:rsidP="006F5A1E">
      <w:pPr>
        <w:rPr>
          <w:rFonts w:ascii="Arabic Typesetting" w:hAnsi="Arabic Typesetting" w:cs="Arabic Typesetting"/>
          <w:b/>
          <w:sz w:val="20"/>
          <w:szCs w:val="20"/>
        </w:rPr>
      </w:pPr>
    </w:p>
    <w:p w:rsidR="006F5A1E" w:rsidRPr="008E18FB" w:rsidRDefault="006F5A1E" w:rsidP="006F5A1E">
      <w:pPr>
        <w:rPr>
          <w:rFonts w:ascii="Arabic Typesetting" w:hAnsi="Arabic Typesetting" w:cs="Arabic Typesetting"/>
          <w:b/>
          <w:sz w:val="20"/>
          <w:szCs w:val="20"/>
        </w:rPr>
      </w:pPr>
      <w:r>
        <w:rPr>
          <w:rFonts w:ascii="Arabic Typesetting" w:hAnsi="Arabic Typesetting" w:cs="Arabic Typesetting"/>
          <w:b/>
          <w:sz w:val="20"/>
          <w:szCs w:val="20"/>
        </w:rPr>
        <w:t>Reaction #2</w:t>
      </w:r>
      <w:r>
        <w:rPr>
          <w:rFonts w:ascii="Arabic Typesetting" w:hAnsi="Arabic Typesetting" w:cs="Arabic Typesetting"/>
          <w:b/>
          <w:sz w:val="20"/>
          <w:szCs w:val="20"/>
        </w:rPr>
        <w:t xml:space="preserve"> </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tc>
      </w:tr>
    </w:tbl>
    <w:p w:rsidR="006F5A1E" w:rsidRDefault="006F5A1E" w:rsidP="006F5A1E">
      <w:pPr>
        <w:rPr>
          <w:rFonts w:ascii="Arabic Typesetting" w:hAnsi="Arabic Typesetting" w:cs="Arabic Typesetting"/>
          <w:b/>
          <w:sz w:val="20"/>
          <w:szCs w:val="20"/>
        </w:rPr>
      </w:pPr>
    </w:p>
    <w:p w:rsidR="006F5A1E" w:rsidRPr="008E18FB" w:rsidRDefault="006F5A1E" w:rsidP="006F5A1E">
      <w:pPr>
        <w:rPr>
          <w:rFonts w:ascii="Arabic Typesetting" w:hAnsi="Arabic Typesetting" w:cs="Arabic Typesetting"/>
          <w:b/>
          <w:sz w:val="20"/>
          <w:szCs w:val="20"/>
        </w:rPr>
      </w:pPr>
      <w:r>
        <w:rPr>
          <w:rFonts w:ascii="Arabic Typesetting" w:hAnsi="Arabic Typesetting" w:cs="Arabic Typesetting"/>
          <w:b/>
          <w:sz w:val="20"/>
          <w:szCs w:val="20"/>
        </w:rPr>
        <w:t>Reaction #3</w:t>
      </w:r>
      <w:r>
        <w:rPr>
          <w:rFonts w:ascii="Arabic Typesetting" w:hAnsi="Arabic Typesetting" w:cs="Arabic Typesetting"/>
          <w:b/>
          <w:sz w:val="20"/>
          <w:szCs w:val="20"/>
        </w:rPr>
        <w:t xml:space="preserve"> </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tc>
      </w:tr>
    </w:tbl>
    <w:p w:rsidR="006F5A1E" w:rsidRPr="008E18FB" w:rsidRDefault="006F5A1E" w:rsidP="006F5A1E">
      <w:pPr>
        <w:rPr>
          <w:rFonts w:ascii="Arabic Typesetting" w:hAnsi="Arabic Typesetting" w:cs="Arabic Typesetting"/>
          <w:b/>
          <w:sz w:val="20"/>
          <w:szCs w:val="20"/>
        </w:rPr>
      </w:pPr>
    </w:p>
    <w:p w:rsidR="008E18FB" w:rsidRDefault="008E18FB"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Default="006F5A1E" w:rsidP="00197DA5">
      <w:pPr>
        <w:jc w:val="center"/>
        <w:rPr>
          <w:rFonts w:ascii="Arabic Typesetting" w:hAnsi="Arabic Typesetting" w:cs="Arabic Typesetting"/>
          <w:b/>
          <w:sz w:val="20"/>
          <w:szCs w:val="20"/>
        </w:rPr>
      </w:pPr>
    </w:p>
    <w:p w:rsidR="006F5A1E" w:rsidRPr="008E18FB" w:rsidRDefault="006F5A1E" w:rsidP="00197DA5">
      <w:pPr>
        <w:jc w:val="center"/>
        <w:rPr>
          <w:rFonts w:ascii="Arabic Typesetting" w:hAnsi="Arabic Typesetting" w:cs="Arabic Typesetting"/>
          <w:b/>
          <w:sz w:val="20"/>
          <w:szCs w:val="20"/>
        </w:rPr>
      </w:pPr>
    </w:p>
    <w:p w:rsidR="00197DA5" w:rsidRPr="008E18FB" w:rsidRDefault="00197DA5" w:rsidP="00197DA5">
      <w:pPr>
        <w:jc w:val="center"/>
        <w:rPr>
          <w:rFonts w:ascii="Arabic Typesetting" w:hAnsi="Arabic Typesetting" w:cs="Arabic Typesetting"/>
          <w:b/>
          <w:sz w:val="20"/>
          <w:szCs w:val="20"/>
        </w:rPr>
      </w:pPr>
      <w:r w:rsidRPr="008E18FB">
        <w:rPr>
          <w:rFonts w:ascii="Arabic Typesetting" w:hAnsi="Arabic Typesetting" w:cs="Arabic Typesetting"/>
          <w:b/>
          <w:sz w:val="20"/>
          <w:szCs w:val="20"/>
        </w:rPr>
        <w:lastRenderedPageBreak/>
        <w:t>Chemical Reactions Lab: Decomposition</w:t>
      </w:r>
    </w:p>
    <w:p w:rsidR="00197DA5" w:rsidRPr="008E18FB" w:rsidRDefault="00197DA5" w:rsidP="006A173F">
      <w:pPr>
        <w:spacing w:after="0"/>
        <w:jc w:val="center"/>
        <w:rPr>
          <w:rFonts w:ascii="Arabic Typesetting" w:hAnsi="Arabic Typesetting" w:cs="Arabic Typesetting"/>
          <w:sz w:val="20"/>
          <w:szCs w:val="20"/>
        </w:rPr>
      </w:pPr>
      <w:r w:rsidRPr="008E18FB">
        <w:rPr>
          <w:rFonts w:ascii="Arabic Typesetting" w:hAnsi="Arabic Typesetting" w:cs="Arabic Typesetting"/>
          <w:sz w:val="20"/>
          <w:szCs w:val="20"/>
        </w:rPr>
        <w:t>Data Table</w:t>
      </w:r>
    </w:p>
    <w:tbl>
      <w:tblPr>
        <w:tblStyle w:val="TableGrid"/>
        <w:tblW w:w="0" w:type="auto"/>
        <w:tblLook w:val="04A0" w:firstRow="1" w:lastRow="0" w:firstColumn="1" w:lastColumn="0" w:noHBand="0" w:noVBand="1"/>
      </w:tblPr>
      <w:tblGrid>
        <w:gridCol w:w="2287"/>
        <w:gridCol w:w="7063"/>
      </w:tblGrid>
      <w:tr w:rsidR="00197DA5" w:rsidRPr="008E18FB" w:rsidTr="00C93D88">
        <w:tc>
          <w:tcPr>
            <w:tcW w:w="2448" w:type="dxa"/>
          </w:tcPr>
          <w:p w:rsidR="00197DA5" w:rsidRPr="008E18FB" w:rsidRDefault="00197DA5"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reaction</w:t>
            </w:r>
          </w:p>
        </w:tc>
        <w:tc>
          <w:tcPr>
            <w:tcW w:w="7848" w:type="dxa"/>
          </w:tcPr>
          <w:p w:rsidR="00197DA5" w:rsidRPr="008E18FB" w:rsidRDefault="00197DA5"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observations</w:t>
            </w:r>
          </w:p>
        </w:tc>
      </w:tr>
      <w:tr w:rsidR="00197DA5" w:rsidRPr="008E18FB" w:rsidTr="00C93D88">
        <w:tc>
          <w:tcPr>
            <w:tcW w:w="2448" w:type="dxa"/>
          </w:tcPr>
          <w:p w:rsidR="00197DA5" w:rsidRPr="008E18FB" w:rsidRDefault="00197DA5" w:rsidP="00C93D88">
            <w:pPr>
              <w:jc w:val="center"/>
              <w:rPr>
                <w:rFonts w:ascii="Arabic Typesetting" w:hAnsi="Arabic Typesetting" w:cs="Arabic Typesetting"/>
                <w:sz w:val="20"/>
                <w:szCs w:val="20"/>
              </w:rPr>
            </w:pPr>
          </w:p>
          <w:p w:rsidR="00197DA5" w:rsidRPr="008E18FB" w:rsidRDefault="00197DA5"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#4</w:t>
            </w:r>
          </w:p>
        </w:tc>
        <w:tc>
          <w:tcPr>
            <w:tcW w:w="7848" w:type="dxa"/>
          </w:tcPr>
          <w:p w:rsidR="00197DA5" w:rsidRPr="008E18FB" w:rsidRDefault="00197DA5" w:rsidP="00C93D88">
            <w:pPr>
              <w:jc w:val="center"/>
              <w:rPr>
                <w:rFonts w:ascii="Arabic Typesetting" w:hAnsi="Arabic Typesetting" w:cs="Arabic Typesetting"/>
                <w:sz w:val="20"/>
                <w:szCs w:val="20"/>
              </w:rPr>
            </w:pPr>
          </w:p>
          <w:p w:rsidR="00197DA5" w:rsidRPr="008E18FB" w:rsidRDefault="00197DA5" w:rsidP="00C93D88">
            <w:pPr>
              <w:jc w:val="center"/>
              <w:rPr>
                <w:rFonts w:ascii="Arabic Typesetting" w:hAnsi="Arabic Typesetting" w:cs="Arabic Typesetting"/>
                <w:sz w:val="20"/>
                <w:szCs w:val="20"/>
              </w:rPr>
            </w:pPr>
          </w:p>
          <w:p w:rsidR="00197DA5" w:rsidRPr="008E18FB" w:rsidRDefault="00197DA5" w:rsidP="00C93D88">
            <w:pPr>
              <w:jc w:val="center"/>
              <w:rPr>
                <w:rFonts w:ascii="Arabic Typesetting" w:hAnsi="Arabic Typesetting" w:cs="Arabic Typesetting"/>
                <w:sz w:val="20"/>
                <w:szCs w:val="20"/>
              </w:rPr>
            </w:pPr>
          </w:p>
        </w:tc>
      </w:tr>
      <w:tr w:rsidR="00197DA5" w:rsidRPr="008E18FB" w:rsidTr="00C93D88">
        <w:tc>
          <w:tcPr>
            <w:tcW w:w="2448" w:type="dxa"/>
          </w:tcPr>
          <w:p w:rsidR="00197DA5" w:rsidRPr="008E18FB" w:rsidRDefault="00197DA5" w:rsidP="00C93D88">
            <w:pPr>
              <w:jc w:val="center"/>
              <w:rPr>
                <w:rFonts w:ascii="Arabic Typesetting" w:hAnsi="Arabic Typesetting" w:cs="Arabic Typesetting"/>
                <w:sz w:val="20"/>
                <w:szCs w:val="20"/>
              </w:rPr>
            </w:pPr>
          </w:p>
          <w:p w:rsidR="00197DA5" w:rsidRPr="008E18FB" w:rsidRDefault="00197DA5"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#5</w:t>
            </w:r>
          </w:p>
        </w:tc>
        <w:tc>
          <w:tcPr>
            <w:tcW w:w="7848" w:type="dxa"/>
          </w:tcPr>
          <w:p w:rsidR="00197DA5" w:rsidRPr="008E18FB" w:rsidRDefault="00197DA5" w:rsidP="00C93D88">
            <w:pPr>
              <w:jc w:val="center"/>
              <w:rPr>
                <w:rFonts w:ascii="Arabic Typesetting" w:hAnsi="Arabic Typesetting" w:cs="Arabic Typesetting"/>
                <w:sz w:val="20"/>
                <w:szCs w:val="20"/>
              </w:rPr>
            </w:pPr>
          </w:p>
          <w:p w:rsidR="00197DA5" w:rsidRPr="008E18FB" w:rsidRDefault="00197DA5" w:rsidP="00C93D88">
            <w:pPr>
              <w:jc w:val="center"/>
              <w:rPr>
                <w:rFonts w:ascii="Arabic Typesetting" w:hAnsi="Arabic Typesetting" w:cs="Arabic Typesetting"/>
                <w:sz w:val="20"/>
                <w:szCs w:val="20"/>
              </w:rPr>
            </w:pPr>
          </w:p>
          <w:p w:rsidR="00197DA5" w:rsidRPr="008E18FB" w:rsidRDefault="00197DA5" w:rsidP="00A067DF">
            <w:pPr>
              <w:rPr>
                <w:rFonts w:ascii="Arabic Typesetting" w:hAnsi="Arabic Typesetting" w:cs="Arabic Typesetting"/>
                <w:sz w:val="20"/>
                <w:szCs w:val="20"/>
              </w:rPr>
            </w:pPr>
          </w:p>
        </w:tc>
      </w:tr>
      <w:tr w:rsidR="00197DA5" w:rsidRPr="008E18FB" w:rsidTr="00FE219E">
        <w:trPr>
          <w:trHeight w:val="863"/>
        </w:trPr>
        <w:tc>
          <w:tcPr>
            <w:tcW w:w="2448" w:type="dxa"/>
          </w:tcPr>
          <w:p w:rsidR="00197DA5" w:rsidRPr="008E18FB" w:rsidRDefault="00197DA5" w:rsidP="00C93D88">
            <w:pPr>
              <w:jc w:val="center"/>
              <w:rPr>
                <w:rFonts w:ascii="Arabic Typesetting" w:hAnsi="Arabic Typesetting" w:cs="Arabic Typesetting"/>
                <w:sz w:val="20"/>
                <w:szCs w:val="20"/>
              </w:rPr>
            </w:pPr>
          </w:p>
          <w:p w:rsidR="00197DA5" w:rsidRPr="008E18FB" w:rsidRDefault="00197DA5"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#6</w:t>
            </w:r>
          </w:p>
        </w:tc>
        <w:tc>
          <w:tcPr>
            <w:tcW w:w="7848" w:type="dxa"/>
          </w:tcPr>
          <w:p w:rsidR="00197DA5" w:rsidRPr="008E18FB" w:rsidRDefault="00197DA5" w:rsidP="00C93D88">
            <w:pPr>
              <w:jc w:val="center"/>
              <w:rPr>
                <w:rFonts w:ascii="Arabic Typesetting" w:hAnsi="Arabic Typesetting" w:cs="Arabic Typesetting"/>
                <w:sz w:val="20"/>
                <w:szCs w:val="20"/>
              </w:rPr>
            </w:pPr>
          </w:p>
          <w:p w:rsidR="00197DA5" w:rsidRPr="008E18FB" w:rsidRDefault="00197DA5" w:rsidP="00C93D88">
            <w:pPr>
              <w:jc w:val="center"/>
              <w:rPr>
                <w:rFonts w:ascii="Arabic Typesetting" w:hAnsi="Arabic Typesetting" w:cs="Arabic Typesetting"/>
                <w:sz w:val="20"/>
                <w:szCs w:val="20"/>
              </w:rPr>
            </w:pPr>
          </w:p>
          <w:p w:rsidR="00197DA5" w:rsidRPr="008E18FB" w:rsidRDefault="00197DA5" w:rsidP="00C93D88">
            <w:pPr>
              <w:jc w:val="center"/>
              <w:rPr>
                <w:rFonts w:ascii="Arabic Typesetting" w:hAnsi="Arabic Typesetting" w:cs="Arabic Typesetting"/>
                <w:sz w:val="20"/>
                <w:szCs w:val="20"/>
              </w:rPr>
            </w:pPr>
          </w:p>
        </w:tc>
      </w:tr>
    </w:tbl>
    <w:p w:rsidR="00197DA5" w:rsidRPr="008E18FB" w:rsidRDefault="00197DA5" w:rsidP="00197DA5">
      <w:pPr>
        <w:autoSpaceDE w:val="0"/>
        <w:autoSpaceDN w:val="0"/>
        <w:adjustRightInd w:val="0"/>
        <w:spacing w:after="0"/>
        <w:rPr>
          <w:rFonts w:ascii="Arabic Typesetting" w:hAnsi="Arabic Typesetting" w:cs="Arabic Typesetting"/>
          <w:b/>
          <w:bCs/>
          <w:sz w:val="20"/>
          <w:szCs w:val="20"/>
        </w:rPr>
      </w:pPr>
    </w:p>
    <w:p w:rsidR="00197DA5" w:rsidRPr="008E18FB" w:rsidRDefault="00197DA5" w:rsidP="00197DA5">
      <w:pPr>
        <w:autoSpaceDE w:val="0"/>
        <w:autoSpaceDN w:val="0"/>
        <w:adjustRightInd w:val="0"/>
        <w:spacing w:after="0"/>
        <w:rPr>
          <w:rFonts w:ascii="Arabic Typesetting" w:hAnsi="Arabic Typesetting" w:cs="Arabic Typesetting"/>
          <w:b/>
          <w:bCs/>
          <w:sz w:val="20"/>
          <w:szCs w:val="20"/>
        </w:rPr>
      </w:pPr>
      <w:r w:rsidRPr="008E18FB">
        <w:rPr>
          <w:rFonts w:ascii="Arabic Typesetting" w:hAnsi="Arabic Typesetting" w:cs="Arabic Typesetting"/>
          <w:b/>
          <w:bCs/>
          <w:sz w:val="20"/>
          <w:szCs w:val="20"/>
        </w:rPr>
        <w:t xml:space="preserve">Section II: Decomposition reactions AX </w:t>
      </w:r>
      <w:r w:rsidRPr="008E18FB">
        <w:rPr>
          <w:rFonts w:ascii="Arabic Typesetting" w:hAnsi="Arabic Typesetting" w:cs="Arabic Typesetting"/>
          <w:b/>
          <w:sz w:val="20"/>
          <w:szCs w:val="20"/>
        </w:rPr>
        <w:sym w:font="Wingdings" w:char="F0E0"/>
      </w:r>
      <w:r w:rsidRPr="008E18FB">
        <w:rPr>
          <w:rFonts w:ascii="Arabic Typesetting" w:hAnsi="Arabic Typesetting" w:cs="Arabic Typesetting"/>
          <w:b/>
          <w:sz w:val="20"/>
          <w:szCs w:val="20"/>
        </w:rPr>
        <w:t xml:space="preserve"> </w:t>
      </w:r>
      <w:r w:rsidRPr="008E18FB">
        <w:rPr>
          <w:rFonts w:ascii="Arabic Typesetting" w:hAnsi="Arabic Typesetting" w:cs="Arabic Typesetting"/>
          <w:b/>
          <w:bCs/>
          <w:sz w:val="20"/>
          <w:szCs w:val="20"/>
        </w:rPr>
        <w:t>A + X</w:t>
      </w:r>
    </w:p>
    <w:p w:rsidR="00197DA5" w:rsidRPr="008E18FB" w:rsidRDefault="00197DA5" w:rsidP="00197DA5">
      <w:pPr>
        <w:rPr>
          <w:rFonts w:ascii="Arabic Typesetting" w:hAnsi="Arabic Typesetting" w:cs="Arabic Typesetting"/>
          <w:sz w:val="20"/>
          <w:szCs w:val="20"/>
        </w:rPr>
      </w:pPr>
      <w:r w:rsidRPr="008E18FB">
        <w:rPr>
          <w:rFonts w:ascii="Arabic Typesetting" w:hAnsi="Arabic Typesetting" w:cs="Arabic Typesetting"/>
          <w:sz w:val="20"/>
          <w:szCs w:val="20"/>
        </w:rPr>
        <w:t>Decomposition reactions result as one substance breaks down to two or more simpler substances.</w:t>
      </w:r>
    </w:p>
    <w:p w:rsidR="00197DA5" w:rsidRPr="008E18FB" w:rsidRDefault="00197DA5" w:rsidP="00197DA5">
      <w:pPr>
        <w:autoSpaceDE w:val="0"/>
        <w:autoSpaceDN w:val="0"/>
        <w:adjustRightInd w:val="0"/>
        <w:spacing w:after="0"/>
        <w:rPr>
          <w:rFonts w:ascii="Arabic Typesetting" w:hAnsi="Arabic Typesetting" w:cs="Arabic Typesetting"/>
          <w:b/>
          <w:bCs/>
          <w:sz w:val="20"/>
          <w:szCs w:val="20"/>
        </w:rPr>
        <w:sectPr w:rsidR="00197DA5" w:rsidRPr="008E18FB" w:rsidSect="00FE219E">
          <w:headerReference w:type="default" r:id="rId9"/>
          <w:type w:val="continuous"/>
          <w:pgSz w:w="12240" w:h="15840"/>
          <w:pgMar w:top="720" w:right="1440" w:bottom="720" w:left="1440" w:header="720" w:footer="720" w:gutter="0"/>
          <w:cols w:space="720"/>
          <w:docGrid w:linePitch="360"/>
        </w:sectPr>
      </w:pPr>
    </w:p>
    <w:p w:rsidR="00197DA5" w:rsidRPr="008E18FB" w:rsidRDefault="006A173F" w:rsidP="00197DA5">
      <w:p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b/>
          <w:bCs/>
          <w:sz w:val="20"/>
          <w:szCs w:val="20"/>
        </w:rPr>
        <w:t>Reaction 4</w:t>
      </w:r>
      <w:r w:rsidR="00197DA5" w:rsidRPr="008E18FB">
        <w:rPr>
          <w:rFonts w:ascii="Arabic Typesetting" w:hAnsi="Arabic Typesetting" w:cs="Arabic Typesetting"/>
          <w:b/>
          <w:bCs/>
          <w:sz w:val="20"/>
          <w:szCs w:val="20"/>
        </w:rPr>
        <w:t xml:space="preserve">: </w:t>
      </w:r>
      <w:r w:rsidR="00197DA5" w:rsidRPr="008E18FB">
        <w:rPr>
          <w:rFonts w:ascii="Arabic Typesetting" w:hAnsi="Arabic Typesetting" w:cs="Arabic Typesetting"/>
          <w:sz w:val="20"/>
          <w:szCs w:val="20"/>
        </w:rPr>
        <w:t>Decomposition of sodium hydrogen carbonate (NaHCO</w:t>
      </w:r>
      <w:r w:rsidR="00197DA5" w:rsidRPr="008E18FB">
        <w:rPr>
          <w:rFonts w:ascii="Arabic Typesetting" w:hAnsi="Arabic Typesetting" w:cs="Arabic Typesetting"/>
          <w:sz w:val="20"/>
          <w:szCs w:val="20"/>
          <w:vertAlign w:val="subscript"/>
        </w:rPr>
        <w:t>3</w:t>
      </w:r>
      <w:r w:rsidR="00197DA5" w:rsidRPr="008E18FB">
        <w:rPr>
          <w:rFonts w:ascii="Arabic Typesetting" w:hAnsi="Arabic Typesetting" w:cs="Arabic Typesetting"/>
          <w:sz w:val="20"/>
          <w:szCs w:val="20"/>
        </w:rPr>
        <w:t>)</w:t>
      </w:r>
    </w:p>
    <w:p w:rsidR="00197DA5" w:rsidRPr="008E18FB" w:rsidRDefault="00F34F55" w:rsidP="00197DA5">
      <w:pPr>
        <w:pStyle w:val="ListParagraph"/>
        <w:numPr>
          <w:ilvl w:val="0"/>
          <w:numId w:val="9"/>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 xml:space="preserve">Using your </w:t>
      </w:r>
      <w:r w:rsidR="00404169" w:rsidRPr="008E18FB">
        <w:rPr>
          <w:rFonts w:ascii="Arabic Typesetting" w:hAnsi="Arabic Typesetting" w:cs="Arabic Typesetting"/>
          <w:sz w:val="20"/>
          <w:szCs w:val="20"/>
        </w:rPr>
        <w:t>scoopula</w:t>
      </w:r>
      <w:r w:rsidRPr="008E18FB">
        <w:rPr>
          <w:rFonts w:ascii="Arabic Typesetting" w:hAnsi="Arabic Typesetting" w:cs="Arabic Typesetting"/>
          <w:sz w:val="20"/>
          <w:szCs w:val="20"/>
        </w:rPr>
        <w:t>, place a scoop</w:t>
      </w:r>
      <w:r w:rsidR="00197DA5" w:rsidRPr="008E18FB">
        <w:rPr>
          <w:rFonts w:ascii="Arabic Typesetting" w:hAnsi="Arabic Typesetting" w:cs="Arabic Typesetting"/>
          <w:sz w:val="20"/>
          <w:szCs w:val="20"/>
        </w:rPr>
        <w:t xml:space="preserve"> of sodium hydrogen carbonate into a test tube. Plug this test tube with the rubber stopper.</w:t>
      </w:r>
    </w:p>
    <w:p w:rsidR="00197DA5" w:rsidRPr="008E18FB" w:rsidRDefault="00F34F55" w:rsidP="00197DA5">
      <w:pPr>
        <w:pStyle w:val="ListParagraph"/>
        <w:numPr>
          <w:ilvl w:val="0"/>
          <w:numId w:val="9"/>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Fill</w:t>
      </w:r>
      <w:r w:rsidR="00197DA5" w:rsidRPr="008E18FB">
        <w:rPr>
          <w:rFonts w:ascii="Arabic Typesetting" w:hAnsi="Arabic Typesetting" w:cs="Arabic Typesetting"/>
          <w:sz w:val="20"/>
          <w:szCs w:val="20"/>
        </w:rPr>
        <w:t xml:space="preserve"> another test tube</w:t>
      </w:r>
      <w:r w:rsidRPr="008E18FB">
        <w:rPr>
          <w:rFonts w:ascii="Arabic Typesetting" w:hAnsi="Arabic Typesetting" w:cs="Arabic Typesetting"/>
          <w:sz w:val="20"/>
          <w:szCs w:val="20"/>
        </w:rPr>
        <w:t xml:space="preserve"> halfway</w:t>
      </w:r>
      <w:r w:rsidR="00197DA5" w:rsidRPr="008E18FB">
        <w:rPr>
          <w:rFonts w:ascii="Arabic Typesetting" w:hAnsi="Arabic Typesetting" w:cs="Arabic Typesetting"/>
          <w:sz w:val="20"/>
          <w:szCs w:val="20"/>
        </w:rPr>
        <w:t xml:space="preserve"> with limewater and put the rubber hose end into the limewater.</w:t>
      </w:r>
    </w:p>
    <w:p w:rsidR="00A067DF" w:rsidRPr="008E18FB" w:rsidRDefault="00197DA5" w:rsidP="00197DA5">
      <w:pPr>
        <w:pStyle w:val="ListParagraph"/>
        <w:numPr>
          <w:ilvl w:val="0"/>
          <w:numId w:val="9"/>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 xml:space="preserve">Use the test tube holder to grip the test tube containing the sodium hydrogen carbonate and place that test tube into the Bunsen burner flame. Point the mouth of the test tube </w:t>
      </w:r>
      <w:r w:rsidRPr="008E18FB">
        <w:rPr>
          <w:rFonts w:ascii="Arabic Typesetting" w:hAnsi="Arabic Typesetting" w:cs="Arabic Typesetting"/>
          <w:b/>
          <w:sz w:val="20"/>
          <w:szCs w:val="20"/>
          <w:u w:val="single"/>
        </w:rPr>
        <w:t>away</w:t>
      </w:r>
      <w:r w:rsidR="0025319D" w:rsidRPr="008E18FB">
        <w:rPr>
          <w:rFonts w:ascii="Arabic Typesetting" w:hAnsi="Arabic Typesetting" w:cs="Arabic Typesetting"/>
          <w:sz w:val="20"/>
          <w:szCs w:val="20"/>
        </w:rPr>
        <w:t xml:space="preserve"> from people</w:t>
      </w:r>
      <w:r w:rsidR="00A067DF" w:rsidRPr="008E18FB">
        <w:rPr>
          <w:rFonts w:ascii="Arabic Typesetting" w:hAnsi="Arabic Typesetting" w:cs="Arabic Typesetting"/>
          <w:sz w:val="20"/>
          <w:szCs w:val="20"/>
        </w:rPr>
        <w:t xml:space="preserve">. </w:t>
      </w:r>
      <w:r w:rsidR="00A067DF" w:rsidRPr="008E18FB">
        <w:rPr>
          <w:rFonts w:ascii="Arabic Typesetting" w:hAnsi="Arabic Typesetting" w:cs="Arabic Typesetting"/>
          <w:b/>
          <w:sz w:val="20"/>
          <w:szCs w:val="20"/>
          <w:u w:val="single"/>
        </w:rPr>
        <w:t>GENTLY</w:t>
      </w:r>
      <w:r w:rsidR="00A067DF" w:rsidRPr="008E18FB">
        <w:rPr>
          <w:rFonts w:ascii="Arabic Typesetting" w:hAnsi="Arabic Typesetting" w:cs="Arabic Typesetting"/>
          <w:sz w:val="20"/>
          <w:szCs w:val="20"/>
        </w:rPr>
        <w:t xml:space="preserve"> heat by waving the test tube in and out of the flame</w:t>
      </w:r>
      <w:r w:rsidR="0025319D" w:rsidRPr="008E18FB">
        <w:rPr>
          <w:rFonts w:ascii="Arabic Typesetting" w:hAnsi="Arabic Typesetting" w:cs="Arabic Typesetting"/>
          <w:sz w:val="20"/>
          <w:szCs w:val="20"/>
        </w:rPr>
        <w:t xml:space="preserve">. </w:t>
      </w:r>
    </w:p>
    <w:p w:rsidR="00197DA5" w:rsidRPr="008E18FB" w:rsidRDefault="00EB3891" w:rsidP="00197DA5">
      <w:pPr>
        <w:pStyle w:val="ListParagraph"/>
        <w:numPr>
          <w:ilvl w:val="0"/>
          <w:numId w:val="9"/>
        </w:numPr>
        <w:autoSpaceDE w:val="0"/>
        <w:autoSpaceDN w:val="0"/>
        <w:adjustRightInd w:val="0"/>
        <w:spacing w:after="0"/>
        <w:rPr>
          <w:rFonts w:ascii="Arabic Typesetting" w:hAnsi="Arabic Typesetting" w:cs="Arabic Typesetting"/>
          <w:sz w:val="20"/>
          <w:szCs w:val="20"/>
        </w:rPr>
      </w:pPr>
      <w:r>
        <w:rPr>
          <w:rFonts w:ascii="Arabic Typesetting" w:hAnsi="Arabic Typesetting" w:cs="Arabic Typesetting"/>
          <w:sz w:val="20"/>
          <w:szCs w:val="20"/>
        </w:rPr>
        <w:t>After heating for 1-2</w:t>
      </w:r>
      <w:r w:rsidR="00A067DF" w:rsidRPr="008E18FB">
        <w:rPr>
          <w:rFonts w:ascii="Arabic Typesetting" w:hAnsi="Arabic Typesetting" w:cs="Arabic Typesetting"/>
          <w:sz w:val="20"/>
          <w:szCs w:val="20"/>
        </w:rPr>
        <w:t xml:space="preserve"> minutes, p</w:t>
      </w:r>
      <w:r w:rsidR="0025319D" w:rsidRPr="008E18FB">
        <w:rPr>
          <w:rFonts w:ascii="Arabic Typesetting" w:hAnsi="Arabic Typesetting" w:cs="Arabic Typesetting"/>
          <w:sz w:val="20"/>
          <w:szCs w:val="20"/>
        </w:rPr>
        <w:t xml:space="preserve">lace both test tubes in the test tube rack and </w:t>
      </w:r>
      <w:r w:rsidR="0025319D" w:rsidRPr="008E18FB">
        <w:rPr>
          <w:rFonts w:ascii="Arabic Typesetting" w:hAnsi="Arabic Typesetting" w:cs="Arabic Typesetting"/>
          <w:b/>
          <w:sz w:val="20"/>
          <w:szCs w:val="20"/>
          <w:u w:val="single"/>
        </w:rPr>
        <w:t>immediately</w:t>
      </w:r>
      <w:r w:rsidR="0025319D" w:rsidRPr="008E18FB">
        <w:rPr>
          <w:rFonts w:ascii="Arabic Typesetting" w:hAnsi="Arabic Typesetting" w:cs="Arabic Typesetting"/>
          <w:sz w:val="20"/>
          <w:szCs w:val="20"/>
        </w:rPr>
        <w:t xml:space="preserve"> remove the rubber hose from the limewater, but wait for the heated test tube to cool before removing rubber stopper. Now, r</w:t>
      </w:r>
      <w:r w:rsidR="00197DA5" w:rsidRPr="008E18FB">
        <w:rPr>
          <w:rFonts w:ascii="Arabic Typesetting" w:hAnsi="Arabic Typesetting" w:cs="Arabic Typesetting"/>
          <w:sz w:val="20"/>
          <w:szCs w:val="20"/>
        </w:rPr>
        <w:t>ecord your observations.</w:t>
      </w:r>
    </w:p>
    <w:p w:rsidR="00197DA5" w:rsidRPr="008E18FB" w:rsidRDefault="0025319D" w:rsidP="00197DA5">
      <w:pPr>
        <w:pStyle w:val="ListParagraph"/>
        <w:numPr>
          <w:ilvl w:val="0"/>
          <w:numId w:val="9"/>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After the heated test tube has cooled, r</w:t>
      </w:r>
      <w:r w:rsidR="00197DA5" w:rsidRPr="008E18FB">
        <w:rPr>
          <w:rFonts w:ascii="Arabic Typesetting" w:hAnsi="Arabic Typesetting" w:cs="Arabic Typesetting"/>
          <w:sz w:val="20"/>
          <w:szCs w:val="20"/>
        </w:rPr>
        <w:t xml:space="preserve">emove the rubber stopper and </w:t>
      </w:r>
      <w:r w:rsidRPr="008E18FB">
        <w:rPr>
          <w:rFonts w:ascii="Arabic Typesetting" w:hAnsi="Arabic Typesetting" w:cs="Arabic Typesetting"/>
          <w:sz w:val="20"/>
          <w:szCs w:val="20"/>
        </w:rPr>
        <w:t>o</w:t>
      </w:r>
      <w:r w:rsidR="00F34F55" w:rsidRPr="008E18FB">
        <w:rPr>
          <w:rFonts w:ascii="Arabic Typesetting" w:hAnsi="Arabic Typesetting" w:cs="Arabic Typesetting"/>
          <w:sz w:val="20"/>
          <w:szCs w:val="20"/>
        </w:rPr>
        <w:t xml:space="preserve">bserve the mouth of the test tube for moisture. </w:t>
      </w:r>
      <w:r w:rsidRPr="008E18FB">
        <w:rPr>
          <w:rFonts w:ascii="Arabic Typesetting" w:hAnsi="Arabic Typesetting" w:cs="Arabic Typesetting"/>
          <w:sz w:val="20"/>
          <w:szCs w:val="20"/>
        </w:rPr>
        <w:t>T</w:t>
      </w:r>
      <w:r w:rsidR="00197DA5" w:rsidRPr="008E18FB">
        <w:rPr>
          <w:rFonts w:ascii="Arabic Typesetting" w:hAnsi="Arabic Typesetting" w:cs="Arabic Typesetting"/>
          <w:sz w:val="20"/>
          <w:szCs w:val="20"/>
        </w:rPr>
        <w:t>est the moisture with cobalt chloride paper. Record your observations.</w:t>
      </w:r>
    </w:p>
    <w:p w:rsidR="00197DA5" w:rsidRPr="008E18FB" w:rsidRDefault="00197DA5" w:rsidP="00197DA5">
      <w:pPr>
        <w:pStyle w:val="ListParagraph"/>
        <w:numPr>
          <w:ilvl w:val="0"/>
          <w:numId w:val="9"/>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Pour the used lime water down the sink. Clean with a bottle brush and water in your sink and then invert on your test tube rack to dry.</w:t>
      </w:r>
      <w:r w:rsidR="0025319D" w:rsidRPr="008E18FB">
        <w:rPr>
          <w:rFonts w:ascii="Arabic Typesetting" w:hAnsi="Arabic Typesetting" w:cs="Arabic Typesetting"/>
          <w:sz w:val="20"/>
          <w:szCs w:val="20"/>
        </w:rPr>
        <w:t xml:space="preserve"> </w:t>
      </w:r>
    </w:p>
    <w:p w:rsidR="00197DA5" w:rsidRPr="008E18FB" w:rsidRDefault="00A067DF" w:rsidP="00197DA5">
      <w:pPr>
        <w:pStyle w:val="ListParagraph"/>
        <w:numPr>
          <w:ilvl w:val="0"/>
          <w:numId w:val="9"/>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E</w:t>
      </w:r>
      <w:r w:rsidR="00197DA5" w:rsidRPr="008E18FB">
        <w:rPr>
          <w:rFonts w:ascii="Arabic Typesetting" w:hAnsi="Arabic Typesetting" w:cs="Arabic Typesetting"/>
          <w:sz w:val="20"/>
          <w:szCs w:val="20"/>
        </w:rPr>
        <w:t>mpty the contents</w:t>
      </w:r>
      <w:r w:rsidRPr="008E18FB">
        <w:rPr>
          <w:rFonts w:ascii="Arabic Typesetting" w:hAnsi="Arabic Typesetting" w:cs="Arabic Typesetting"/>
          <w:sz w:val="20"/>
          <w:szCs w:val="20"/>
        </w:rPr>
        <w:t xml:space="preserve"> of the other test tube</w:t>
      </w:r>
      <w:r w:rsidR="00197DA5" w:rsidRPr="008E18FB">
        <w:rPr>
          <w:rFonts w:ascii="Arabic Typesetting" w:hAnsi="Arabic Typesetting" w:cs="Arabic Typesetting"/>
          <w:sz w:val="20"/>
          <w:szCs w:val="20"/>
        </w:rPr>
        <w:t xml:space="preserve"> into the trash can</w:t>
      </w:r>
      <w:r w:rsidRPr="008E18FB">
        <w:rPr>
          <w:rFonts w:ascii="Arabic Typesetting" w:hAnsi="Arabic Typesetting" w:cs="Arabic Typesetting"/>
          <w:sz w:val="20"/>
          <w:szCs w:val="20"/>
        </w:rPr>
        <w:t>. C</w:t>
      </w:r>
      <w:r w:rsidR="00197DA5" w:rsidRPr="008E18FB">
        <w:rPr>
          <w:rFonts w:ascii="Arabic Typesetting" w:hAnsi="Arabic Typesetting" w:cs="Arabic Typesetting"/>
          <w:sz w:val="20"/>
          <w:szCs w:val="20"/>
        </w:rPr>
        <w:t>lean with a bottle brush and water in your sink and then invert on your test tube rack to dry.</w:t>
      </w:r>
    </w:p>
    <w:p w:rsidR="00197DA5" w:rsidRPr="008E18FB" w:rsidRDefault="00197DA5" w:rsidP="00197DA5">
      <w:pPr>
        <w:autoSpaceDE w:val="0"/>
        <w:autoSpaceDN w:val="0"/>
        <w:adjustRightInd w:val="0"/>
        <w:spacing w:after="0"/>
        <w:rPr>
          <w:rFonts w:ascii="Arabic Typesetting" w:hAnsi="Arabic Typesetting" w:cs="Arabic Typesetting"/>
          <w:sz w:val="20"/>
          <w:szCs w:val="20"/>
        </w:rPr>
      </w:pPr>
    </w:p>
    <w:p w:rsidR="00197DA5" w:rsidRPr="008E18FB" w:rsidRDefault="006A173F" w:rsidP="00197DA5">
      <w:p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b/>
          <w:bCs/>
          <w:sz w:val="20"/>
          <w:szCs w:val="20"/>
        </w:rPr>
        <w:t>Reaction 5</w:t>
      </w:r>
      <w:r w:rsidR="00197DA5" w:rsidRPr="008E18FB">
        <w:rPr>
          <w:rFonts w:ascii="Arabic Typesetting" w:hAnsi="Arabic Typesetting" w:cs="Arabic Typesetting"/>
          <w:b/>
          <w:bCs/>
          <w:sz w:val="20"/>
          <w:szCs w:val="20"/>
        </w:rPr>
        <w:t xml:space="preserve">: </w:t>
      </w:r>
      <w:r w:rsidR="00197DA5" w:rsidRPr="008E18FB">
        <w:rPr>
          <w:rFonts w:ascii="Arabic Typesetting" w:hAnsi="Arabic Typesetting" w:cs="Arabic Typesetting"/>
          <w:sz w:val="20"/>
          <w:szCs w:val="20"/>
        </w:rPr>
        <w:t>Decomposition of copper carbonate (CuCO</w:t>
      </w:r>
      <w:r w:rsidR="00197DA5" w:rsidRPr="008E18FB">
        <w:rPr>
          <w:rFonts w:ascii="Arabic Typesetting" w:hAnsi="Arabic Typesetting" w:cs="Arabic Typesetting"/>
          <w:sz w:val="20"/>
          <w:szCs w:val="20"/>
          <w:vertAlign w:val="subscript"/>
        </w:rPr>
        <w:t>3</w:t>
      </w:r>
      <w:r w:rsidR="00197DA5" w:rsidRPr="008E18FB">
        <w:rPr>
          <w:rFonts w:ascii="Arabic Typesetting" w:hAnsi="Arabic Typesetting" w:cs="Arabic Typesetting"/>
          <w:sz w:val="20"/>
          <w:szCs w:val="20"/>
        </w:rPr>
        <w:t>)</w:t>
      </w:r>
    </w:p>
    <w:p w:rsidR="00197DA5" w:rsidRPr="008E18FB" w:rsidRDefault="00197DA5" w:rsidP="00197DA5">
      <w:pPr>
        <w:autoSpaceDE w:val="0"/>
        <w:autoSpaceDN w:val="0"/>
        <w:adjustRightInd w:val="0"/>
        <w:spacing w:after="0"/>
        <w:rPr>
          <w:rFonts w:ascii="Arabic Typesetting" w:hAnsi="Arabic Typesetting" w:cs="Arabic Typesetting"/>
          <w:sz w:val="20"/>
          <w:szCs w:val="20"/>
        </w:rPr>
      </w:pPr>
    </w:p>
    <w:p w:rsidR="00197DA5" w:rsidRPr="008E18FB" w:rsidRDefault="00A067DF" w:rsidP="00197DA5">
      <w:pPr>
        <w:pStyle w:val="ListParagraph"/>
        <w:numPr>
          <w:ilvl w:val="0"/>
          <w:numId w:val="10"/>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Using your scoopula</w:t>
      </w:r>
      <w:r w:rsidR="00197DA5" w:rsidRPr="008E18FB">
        <w:rPr>
          <w:rFonts w:ascii="Arabic Typesetting" w:hAnsi="Arabic Typesetting" w:cs="Arabic Typesetting"/>
          <w:sz w:val="20"/>
          <w:szCs w:val="20"/>
        </w:rPr>
        <w:t xml:space="preserve">, place a </w:t>
      </w:r>
      <w:r w:rsidRPr="008E18FB">
        <w:rPr>
          <w:rFonts w:ascii="Arabic Typesetting" w:hAnsi="Arabic Typesetting" w:cs="Arabic Typesetting"/>
          <w:sz w:val="20"/>
          <w:szCs w:val="20"/>
        </w:rPr>
        <w:t xml:space="preserve">scoop of </w:t>
      </w:r>
      <w:r w:rsidR="00197DA5" w:rsidRPr="008E18FB">
        <w:rPr>
          <w:rFonts w:ascii="Arabic Typesetting" w:hAnsi="Arabic Typesetting" w:cs="Arabic Typesetting"/>
          <w:sz w:val="20"/>
          <w:szCs w:val="20"/>
        </w:rPr>
        <w:t>copper carbonate into a test tube. Plug this test tube with the rubber stopper.</w:t>
      </w:r>
    </w:p>
    <w:p w:rsidR="00197DA5" w:rsidRPr="008E18FB" w:rsidRDefault="00197DA5" w:rsidP="00197DA5">
      <w:pPr>
        <w:pStyle w:val="ListParagraph"/>
        <w:numPr>
          <w:ilvl w:val="0"/>
          <w:numId w:val="10"/>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Obtain another test tube with limewater and put the rubber hose end into the limewater.</w:t>
      </w:r>
    </w:p>
    <w:p w:rsidR="00A067DF" w:rsidRPr="008E18FB" w:rsidRDefault="00A067DF" w:rsidP="00A067DF">
      <w:pPr>
        <w:pStyle w:val="ListParagraph"/>
        <w:numPr>
          <w:ilvl w:val="0"/>
          <w:numId w:val="10"/>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 xml:space="preserve">Use the test tube holder to grip the test tube containing the copper carbonate and place that test tube into the Bunsen burner flame. Point the mouth of the test tube </w:t>
      </w:r>
      <w:r w:rsidRPr="008E18FB">
        <w:rPr>
          <w:rFonts w:ascii="Arabic Typesetting" w:hAnsi="Arabic Typesetting" w:cs="Arabic Typesetting"/>
          <w:b/>
          <w:sz w:val="20"/>
          <w:szCs w:val="20"/>
          <w:u w:val="single"/>
        </w:rPr>
        <w:t>away</w:t>
      </w:r>
      <w:r w:rsidRPr="008E18FB">
        <w:rPr>
          <w:rFonts w:ascii="Arabic Typesetting" w:hAnsi="Arabic Typesetting" w:cs="Arabic Typesetting"/>
          <w:sz w:val="20"/>
          <w:szCs w:val="20"/>
        </w:rPr>
        <w:t xml:space="preserve"> from people. </w:t>
      </w:r>
      <w:r w:rsidRPr="008E18FB">
        <w:rPr>
          <w:rFonts w:ascii="Arabic Typesetting" w:hAnsi="Arabic Typesetting" w:cs="Arabic Typesetting"/>
          <w:b/>
          <w:sz w:val="20"/>
          <w:szCs w:val="20"/>
          <w:u w:val="single"/>
        </w:rPr>
        <w:t>GENTLY</w:t>
      </w:r>
      <w:r w:rsidRPr="008E18FB">
        <w:rPr>
          <w:rFonts w:ascii="Arabic Typesetting" w:hAnsi="Arabic Typesetting" w:cs="Arabic Typesetting"/>
          <w:sz w:val="20"/>
          <w:szCs w:val="20"/>
        </w:rPr>
        <w:t xml:space="preserve"> heat by waving the test tube in and out of the flame. </w:t>
      </w:r>
    </w:p>
    <w:p w:rsidR="00A067DF" w:rsidRPr="008E18FB" w:rsidRDefault="00EB3891" w:rsidP="00A067DF">
      <w:pPr>
        <w:pStyle w:val="ListParagraph"/>
        <w:numPr>
          <w:ilvl w:val="0"/>
          <w:numId w:val="10"/>
        </w:numPr>
        <w:autoSpaceDE w:val="0"/>
        <w:autoSpaceDN w:val="0"/>
        <w:adjustRightInd w:val="0"/>
        <w:spacing w:after="0"/>
        <w:rPr>
          <w:rFonts w:ascii="Arabic Typesetting" w:hAnsi="Arabic Typesetting" w:cs="Arabic Typesetting"/>
          <w:sz w:val="20"/>
          <w:szCs w:val="20"/>
        </w:rPr>
      </w:pPr>
      <w:r>
        <w:rPr>
          <w:rFonts w:ascii="Arabic Typesetting" w:hAnsi="Arabic Typesetting" w:cs="Arabic Typesetting"/>
          <w:sz w:val="20"/>
          <w:szCs w:val="20"/>
        </w:rPr>
        <w:t>After heating for 1-2</w:t>
      </w:r>
      <w:r w:rsidR="00A067DF" w:rsidRPr="008E18FB">
        <w:rPr>
          <w:rFonts w:ascii="Arabic Typesetting" w:hAnsi="Arabic Typesetting" w:cs="Arabic Typesetting"/>
          <w:sz w:val="20"/>
          <w:szCs w:val="20"/>
        </w:rPr>
        <w:t xml:space="preserve"> minutes, place both test tubes in the test tube rack and </w:t>
      </w:r>
      <w:r w:rsidR="00A067DF" w:rsidRPr="008E18FB">
        <w:rPr>
          <w:rFonts w:ascii="Arabic Typesetting" w:hAnsi="Arabic Typesetting" w:cs="Arabic Typesetting"/>
          <w:b/>
          <w:sz w:val="20"/>
          <w:szCs w:val="20"/>
          <w:u w:val="single"/>
        </w:rPr>
        <w:t>immediately</w:t>
      </w:r>
      <w:r w:rsidR="00A067DF" w:rsidRPr="008E18FB">
        <w:rPr>
          <w:rFonts w:ascii="Arabic Typesetting" w:hAnsi="Arabic Typesetting" w:cs="Arabic Typesetting"/>
          <w:sz w:val="20"/>
          <w:szCs w:val="20"/>
        </w:rPr>
        <w:t xml:space="preserve"> remove the rubber hose from the limewater, but wait for the </w:t>
      </w:r>
      <w:r w:rsidR="00A067DF" w:rsidRPr="008E18FB">
        <w:rPr>
          <w:rFonts w:ascii="Arabic Typesetting" w:hAnsi="Arabic Typesetting" w:cs="Arabic Typesetting"/>
          <w:sz w:val="20"/>
          <w:szCs w:val="20"/>
        </w:rPr>
        <w:lastRenderedPageBreak/>
        <w:t>heated test tube to cool before removing rubber stopper. Now, record your observations.</w:t>
      </w:r>
    </w:p>
    <w:p w:rsidR="00197DA5" w:rsidRPr="008E18FB" w:rsidRDefault="00A067DF" w:rsidP="00A067DF">
      <w:pPr>
        <w:pStyle w:val="ListParagraph"/>
        <w:numPr>
          <w:ilvl w:val="0"/>
          <w:numId w:val="10"/>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 xml:space="preserve">Pour the used lime water down the sink. Clean with a bottle brush and water in your sink and then invert on your test tube rack to dry. </w:t>
      </w:r>
    </w:p>
    <w:p w:rsidR="00A067DF" w:rsidRPr="008E18FB" w:rsidRDefault="00A067DF" w:rsidP="00A067DF">
      <w:pPr>
        <w:pStyle w:val="ListParagraph"/>
        <w:numPr>
          <w:ilvl w:val="0"/>
          <w:numId w:val="10"/>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Once the heated test tube has cooled, remove the rubber stopper and empty the contents of the other test tube into the trash can. Clean with a bottle brush and water in your sink and then invert on your test tube rack to dry.</w:t>
      </w:r>
    </w:p>
    <w:p w:rsidR="00197DA5" w:rsidRPr="008E18FB" w:rsidRDefault="00197DA5" w:rsidP="00197DA5">
      <w:pPr>
        <w:autoSpaceDE w:val="0"/>
        <w:autoSpaceDN w:val="0"/>
        <w:adjustRightInd w:val="0"/>
        <w:spacing w:after="0"/>
        <w:rPr>
          <w:rFonts w:ascii="Arabic Typesetting" w:hAnsi="Arabic Typesetting" w:cs="Arabic Typesetting"/>
          <w:sz w:val="20"/>
          <w:szCs w:val="20"/>
        </w:rPr>
      </w:pPr>
    </w:p>
    <w:p w:rsidR="00197DA5" w:rsidRPr="008E18FB" w:rsidRDefault="00197DA5" w:rsidP="00197DA5">
      <w:p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b/>
          <w:bCs/>
          <w:sz w:val="20"/>
          <w:szCs w:val="20"/>
        </w:rPr>
        <w:t>Reaction</w:t>
      </w:r>
      <w:r w:rsidR="006A173F" w:rsidRPr="008E18FB">
        <w:rPr>
          <w:rFonts w:ascii="Arabic Typesetting" w:hAnsi="Arabic Typesetting" w:cs="Arabic Typesetting"/>
          <w:b/>
          <w:bCs/>
          <w:sz w:val="20"/>
          <w:szCs w:val="20"/>
        </w:rPr>
        <w:t xml:space="preserve"> 6</w:t>
      </w:r>
      <w:r w:rsidRPr="008E18FB">
        <w:rPr>
          <w:rFonts w:ascii="Arabic Typesetting" w:hAnsi="Arabic Typesetting" w:cs="Arabic Typesetting"/>
          <w:b/>
          <w:bCs/>
          <w:sz w:val="20"/>
          <w:szCs w:val="20"/>
        </w:rPr>
        <w:t xml:space="preserve">: </w:t>
      </w:r>
      <w:r w:rsidRPr="008E18FB">
        <w:rPr>
          <w:rFonts w:ascii="Arabic Typesetting" w:hAnsi="Arabic Typesetting" w:cs="Arabic Typesetting"/>
          <w:sz w:val="20"/>
          <w:szCs w:val="20"/>
        </w:rPr>
        <w:t>Decomposition of hydrogen peroxide (H</w:t>
      </w:r>
      <w:r w:rsidRPr="008E18FB">
        <w:rPr>
          <w:rFonts w:ascii="Arabic Typesetting" w:hAnsi="Arabic Typesetting" w:cs="Arabic Typesetting"/>
          <w:sz w:val="20"/>
          <w:szCs w:val="20"/>
          <w:vertAlign w:val="subscript"/>
        </w:rPr>
        <w:t>2</w:t>
      </w:r>
      <w:r w:rsidRPr="008E18FB">
        <w:rPr>
          <w:rFonts w:ascii="Arabic Typesetting" w:hAnsi="Arabic Typesetting" w:cs="Arabic Typesetting"/>
          <w:sz w:val="20"/>
          <w:szCs w:val="20"/>
        </w:rPr>
        <w:t>O</w:t>
      </w:r>
      <w:r w:rsidRPr="008E18FB">
        <w:rPr>
          <w:rFonts w:ascii="Arabic Typesetting" w:hAnsi="Arabic Typesetting" w:cs="Arabic Typesetting"/>
          <w:sz w:val="20"/>
          <w:szCs w:val="20"/>
          <w:vertAlign w:val="subscript"/>
        </w:rPr>
        <w:t>2</w:t>
      </w:r>
      <w:r w:rsidRPr="008E18FB">
        <w:rPr>
          <w:rFonts w:ascii="Arabic Typesetting" w:hAnsi="Arabic Typesetting" w:cs="Arabic Typesetting"/>
          <w:sz w:val="20"/>
          <w:szCs w:val="20"/>
        </w:rPr>
        <w:t>)</w:t>
      </w:r>
    </w:p>
    <w:p w:rsidR="00197DA5" w:rsidRPr="008E18FB" w:rsidRDefault="00197DA5" w:rsidP="00197DA5">
      <w:pPr>
        <w:autoSpaceDE w:val="0"/>
        <w:autoSpaceDN w:val="0"/>
        <w:adjustRightInd w:val="0"/>
        <w:spacing w:after="0"/>
        <w:rPr>
          <w:rFonts w:ascii="Arabic Typesetting" w:hAnsi="Arabic Typesetting" w:cs="Arabic Typesetting"/>
          <w:sz w:val="20"/>
          <w:szCs w:val="20"/>
        </w:rPr>
      </w:pPr>
    </w:p>
    <w:p w:rsidR="00197DA5" w:rsidRPr="008E18FB" w:rsidRDefault="00197DA5" w:rsidP="00197DA5">
      <w:pPr>
        <w:pStyle w:val="ListParagraph"/>
        <w:numPr>
          <w:ilvl w:val="0"/>
          <w:numId w:val="11"/>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Using a graduated cylinder, measure out ~5 mL of hydrogen peroxide and pour this into one of your test tubes.</w:t>
      </w:r>
    </w:p>
    <w:p w:rsidR="00197DA5" w:rsidRPr="008E18FB" w:rsidRDefault="00197DA5" w:rsidP="00197DA5">
      <w:pPr>
        <w:pStyle w:val="ListParagraph"/>
        <w:numPr>
          <w:ilvl w:val="0"/>
          <w:numId w:val="11"/>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Using a microspatula</w:t>
      </w:r>
      <w:r w:rsidR="00A067DF" w:rsidRPr="008E18FB">
        <w:rPr>
          <w:rFonts w:ascii="Arabic Typesetting" w:hAnsi="Arabic Typesetting" w:cs="Arabic Typesetting"/>
          <w:sz w:val="20"/>
          <w:szCs w:val="20"/>
        </w:rPr>
        <w:t>, transfer a small amount of m</w:t>
      </w:r>
      <w:r w:rsidR="00404169">
        <w:rPr>
          <w:rFonts w:ascii="Arabic Typesetting" w:hAnsi="Arabic Typesetting" w:cs="Arabic Typesetting"/>
          <w:sz w:val="20"/>
          <w:szCs w:val="20"/>
        </w:rPr>
        <w:t>anganese</w:t>
      </w:r>
      <w:r w:rsidRPr="008E18FB">
        <w:rPr>
          <w:rFonts w:ascii="Arabic Typesetting" w:hAnsi="Arabic Typesetting" w:cs="Arabic Typesetting"/>
          <w:sz w:val="20"/>
          <w:szCs w:val="20"/>
        </w:rPr>
        <w:t>(IV) oxide</w:t>
      </w:r>
      <w:r w:rsidR="00A067DF" w:rsidRPr="008E18FB">
        <w:rPr>
          <w:rFonts w:ascii="Arabic Typesetting" w:hAnsi="Arabic Typesetting" w:cs="Arabic Typesetting"/>
          <w:sz w:val="20"/>
          <w:szCs w:val="20"/>
        </w:rPr>
        <w:t xml:space="preserve"> (MnO</w:t>
      </w:r>
      <w:r w:rsidR="00A067DF" w:rsidRPr="008E18FB">
        <w:rPr>
          <w:rFonts w:ascii="Arabic Typesetting" w:hAnsi="Arabic Typesetting" w:cs="Arabic Typesetting"/>
          <w:sz w:val="20"/>
          <w:szCs w:val="20"/>
          <w:vertAlign w:val="subscript"/>
        </w:rPr>
        <w:t>2</w:t>
      </w:r>
      <w:r w:rsidR="00A067DF" w:rsidRPr="008E18FB">
        <w:rPr>
          <w:rFonts w:ascii="Arabic Typesetting" w:hAnsi="Arabic Typesetting" w:cs="Arabic Typesetting"/>
          <w:sz w:val="20"/>
          <w:szCs w:val="20"/>
        </w:rPr>
        <w:t>)</w:t>
      </w:r>
      <w:r w:rsidRPr="008E18FB">
        <w:rPr>
          <w:rFonts w:ascii="Arabic Typesetting" w:hAnsi="Arabic Typesetting" w:cs="Arabic Typesetting"/>
          <w:sz w:val="20"/>
          <w:szCs w:val="20"/>
        </w:rPr>
        <w:t xml:space="preserve"> into the test tube containing the hydrogen peroxide.</w:t>
      </w:r>
    </w:p>
    <w:p w:rsidR="00197DA5" w:rsidRPr="008E18FB" w:rsidRDefault="00EB3891" w:rsidP="00197DA5">
      <w:pPr>
        <w:pStyle w:val="ListParagraph"/>
        <w:numPr>
          <w:ilvl w:val="0"/>
          <w:numId w:val="11"/>
        </w:numPr>
        <w:autoSpaceDE w:val="0"/>
        <w:autoSpaceDN w:val="0"/>
        <w:adjustRightInd w:val="0"/>
        <w:spacing w:after="0"/>
        <w:rPr>
          <w:rFonts w:ascii="Arabic Typesetting" w:hAnsi="Arabic Typesetting" w:cs="Arabic Typesetting"/>
          <w:sz w:val="20"/>
          <w:szCs w:val="20"/>
        </w:rPr>
      </w:pPr>
      <w:r>
        <w:rPr>
          <w:rFonts w:ascii="Arabic Typesetting" w:hAnsi="Arabic Typesetting" w:cs="Arabic Typesetting"/>
          <w:sz w:val="20"/>
          <w:szCs w:val="20"/>
        </w:rPr>
        <w:t>Invert a second test tube over the mouth of this</w:t>
      </w:r>
      <w:r w:rsidR="00197DA5" w:rsidRPr="008E18FB">
        <w:rPr>
          <w:rFonts w:ascii="Arabic Typesetting" w:hAnsi="Arabic Typesetting" w:cs="Arabic Typesetting"/>
          <w:sz w:val="20"/>
          <w:szCs w:val="20"/>
        </w:rPr>
        <w:t xml:space="preserve"> test tube to trap the gas. Wait a few minutes.</w:t>
      </w:r>
    </w:p>
    <w:p w:rsidR="00197DA5" w:rsidRPr="008E18FB" w:rsidRDefault="00197DA5" w:rsidP="00197DA5">
      <w:pPr>
        <w:pStyle w:val="ListParagraph"/>
        <w:numPr>
          <w:ilvl w:val="0"/>
          <w:numId w:val="11"/>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Test the gas that is being given off by placing a glowing splint into the tube. Record your observations.</w:t>
      </w:r>
    </w:p>
    <w:p w:rsidR="00197DA5" w:rsidRDefault="00197DA5" w:rsidP="00197DA5">
      <w:pPr>
        <w:pStyle w:val="ListParagraph"/>
        <w:numPr>
          <w:ilvl w:val="0"/>
          <w:numId w:val="11"/>
        </w:numPr>
        <w:autoSpaceDE w:val="0"/>
        <w:autoSpaceDN w:val="0"/>
        <w:adjustRightInd w:val="0"/>
        <w:spacing w:after="0"/>
        <w:rPr>
          <w:rFonts w:ascii="Arabic Typesetting" w:hAnsi="Arabic Typesetting" w:cs="Arabic Typesetting"/>
          <w:sz w:val="20"/>
          <w:szCs w:val="20"/>
        </w:rPr>
      </w:pPr>
      <w:r w:rsidRPr="008E18FB">
        <w:rPr>
          <w:rFonts w:ascii="Arabic Typesetting" w:hAnsi="Arabic Typesetting" w:cs="Arabic Typesetting"/>
          <w:sz w:val="20"/>
          <w:szCs w:val="20"/>
        </w:rPr>
        <w:t>Douse the splint before putting into trash can. Place this test tube in the rack at the chemical waste station. Clean your other test tubes and leave them at your lab station.</w:t>
      </w:r>
    </w:p>
    <w:p w:rsidR="006F5A1E" w:rsidRDefault="006F5A1E" w:rsidP="006F5A1E">
      <w:pPr>
        <w:pStyle w:val="ListParagraph"/>
        <w:autoSpaceDE w:val="0"/>
        <w:autoSpaceDN w:val="0"/>
        <w:adjustRightInd w:val="0"/>
        <w:spacing w:after="0"/>
        <w:rPr>
          <w:rFonts w:ascii="Arabic Typesetting" w:hAnsi="Arabic Typesetting" w:cs="Arabic Typesetting"/>
          <w:sz w:val="20"/>
          <w:szCs w:val="20"/>
        </w:rPr>
      </w:pPr>
    </w:p>
    <w:p w:rsidR="006F5A1E" w:rsidRPr="006F5A1E" w:rsidRDefault="006F5A1E" w:rsidP="006F5A1E">
      <w:pPr>
        <w:ind w:left="360"/>
        <w:jc w:val="center"/>
        <w:rPr>
          <w:rFonts w:ascii="Arabic Typesetting" w:hAnsi="Arabic Typesetting" w:cs="Arabic Typesetting"/>
          <w:b/>
          <w:sz w:val="20"/>
          <w:szCs w:val="20"/>
        </w:rPr>
      </w:pPr>
      <w:r w:rsidRPr="006F5A1E">
        <w:rPr>
          <w:rFonts w:ascii="Arabic Typesetting" w:hAnsi="Arabic Typesetting" w:cs="Arabic Typesetting"/>
          <w:b/>
          <w:sz w:val="20"/>
          <w:szCs w:val="20"/>
        </w:rPr>
        <w:t>Balanced Equations</w:t>
      </w:r>
    </w:p>
    <w:p w:rsidR="006F5A1E" w:rsidRPr="006F5A1E" w:rsidRDefault="006F5A1E" w:rsidP="006F5A1E">
      <w:pPr>
        <w:ind w:left="360"/>
        <w:rPr>
          <w:rFonts w:ascii="Arabic Typesetting" w:hAnsi="Arabic Typesetting" w:cs="Arabic Typesetting"/>
          <w:b/>
          <w:sz w:val="20"/>
          <w:szCs w:val="20"/>
        </w:rPr>
      </w:pPr>
      <w:r>
        <w:rPr>
          <w:rFonts w:ascii="Arabic Typesetting" w:hAnsi="Arabic Typesetting" w:cs="Arabic Typesetting"/>
          <w:b/>
          <w:sz w:val="20"/>
          <w:szCs w:val="20"/>
        </w:rPr>
        <w:t>Reaction #4</w:t>
      </w:r>
      <w:r w:rsidRPr="006F5A1E">
        <w:rPr>
          <w:rFonts w:ascii="Arabic Typesetting" w:hAnsi="Arabic Typesetting" w:cs="Arabic Typesetting"/>
          <w:b/>
          <w:sz w:val="20"/>
          <w:szCs w:val="20"/>
        </w:rPr>
        <w:t xml:space="preserve"> </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tc>
      </w:tr>
    </w:tbl>
    <w:p w:rsidR="006F5A1E" w:rsidRPr="006F5A1E" w:rsidRDefault="006F5A1E" w:rsidP="006F5A1E">
      <w:pPr>
        <w:pStyle w:val="ListParagraph"/>
        <w:rPr>
          <w:rFonts w:ascii="Arabic Typesetting" w:hAnsi="Arabic Typesetting" w:cs="Arabic Typesetting"/>
          <w:b/>
          <w:sz w:val="20"/>
          <w:szCs w:val="20"/>
        </w:rPr>
      </w:pPr>
    </w:p>
    <w:p w:rsidR="006F5A1E" w:rsidRPr="006F5A1E" w:rsidRDefault="006F5A1E" w:rsidP="006F5A1E">
      <w:pPr>
        <w:ind w:left="360"/>
        <w:rPr>
          <w:rFonts w:ascii="Arabic Typesetting" w:hAnsi="Arabic Typesetting" w:cs="Arabic Typesetting"/>
          <w:b/>
          <w:sz w:val="20"/>
          <w:szCs w:val="20"/>
        </w:rPr>
      </w:pPr>
      <w:r>
        <w:rPr>
          <w:rFonts w:ascii="Arabic Typesetting" w:hAnsi="Arabic Typesetting" w:cs="Arabic Typesetting"/>
          <w:b/>
          <w:sz w:val="20"/>
          <w:szCs w:val="20"/>
        </w:rPr>
        <w:t>Reaction #5</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6F5A1E">
            <w:pPr>
              <w:rPr>
                <w:rFonts w:ascii="Arabic Typesetting" w:hAnsi="Arabic Typesetting" w:cs="Arabic Typesetting"/>
                <w:b/>
                <w:sz w:val="20"/>
                <w:szCs w:val="20"/>
              </w:rPr>
            </w:pPr>
          </w:p>
          <w:p w:rsidR="006F5A1E" w:rsidRDefault="006F5A1E" w:rsidP="006F5A1E">
            <w:pPr>
              <w:rPr>
                <w:rFonts w:ascii="Arabic Typesetting" w:hAnsi="Arabic Typesetting" w:cs="Arabic Typesetting"/>
                <w:b/>
                <w:sz w:val="20"/>
                <w:szCs w:val="20"/>
              </w:rPr>
            </w:pPr>
          </w:p>
          <w:p w:rsidR="006F5A1E" w:rsidRDefault="006F5A1E" w:rsidP="006F5A1E">
            <w:pPr>
              <w:rPr>
                <w:rFonts w:ascii="Arabic Typesetting" w:hAnsi="Arabic Typesetting" w:cs="Arabic Typesetting"/>
                <w:b/>
                <w:sz w:val="20"/>
                <w:szCs w:val="20"/>
              </w:rPr>
            </w:pPr>
          </w:p>
          <w:p w:rsidR="006F5A1E" w:rsidRDefault="006F5A1E" w:rsidP="006F5A1E">
            <w:pPr>
              <w:rPr>
                <w:rFonts w:ascii="Arabic Typesetting" w:hAnsi="Arabic Typesetting" w:cs="Arabic Typesetting"/>
                <w:b/>
                <w:sz w:val="20"/>
                <w:szCs w:val="20"/>
              </w:rPr>
            </w:pPr>
          </w:p>
        </w:tc>
      </w:tr>
    </w:tbl>
    <w:p w:rsidR="006F5A1E" w:rsidRPr="006F5A1E" w:rsidRDefault="006F5A1E" w:rsidP="006F5A1E">
      <w:pPr>
        <w:ind w:left="360"/>
        <w:rPr>
          <w:rFonts w:ascii="Arabic Typesetting" w:hAnsi="Arabic Typesetting" w:cs="Arabic Typesetting"/>
          <w:b/>
          <w:sz w:val="20"/>
          <w:szCs w:val="20"/>
        </w:rPr>
      </w:pPr>
    </w:p>
    <w:p w:rsidR="006F5A1E" w:rsidRPr="006F5A1E" w:rsidRDefault="006F5A1E" w:rsidP="006F5A1E">
      <w:pPr>
        <w:ind w:left="360"/>
        <w:rPr>
          <w:rFonts w:ascii="Arabic Typesetting" w:hAnsi="Arabic Typesetting" w:cs="Arabic Typesetting"/>
          <w:b/>
          <w:sz w:val="20"/>
          <w:szCs w:val="20"/>
        </w:rPr>
      </w:pPr>
      <w:r>
        <w:rPr>
          <w:rFonts w:ascii="Arabic Typesetting" w:hAnsi="Arabic Typesetting" w:cs="Arabic Typesetting"/>
          <w:b/>
          <w:sz w:val="20"/>
          <w:szCs w:val="20"/>
        </w:rPr>
        <w:t>Reaction #6</w:t>
      </w:r>
      <w:r w:rsidRPr="006F5A1E">
        <w:rPr>
          <w:rFonts w:ascii="Arabic Typesetting" w:hAnsi="Arabic Typesetting" w:cs="Arabic Typesetting"/>
          <w:b/>
          <w:sz w:val="20"/>
          <w:szCs w:val="20"/>
        </w:rPr>
        <w:t xml:space="preserve"> </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6F5A1E">
            <w:pPr>
              <w:rPr>
                <w:rFonts w:ascii="Arabic Typesetting" w:hAnsi="Arabic Typesetting" w:cs="Arabic Typesetting"/>
                <w:b/>
                <w:sz w:val="20"/>
                <w:szCs w:val="20"/>
              </w:rPr>
            </w:pPr>
          </w:p>
          <w:p w:rsidR="006F5A1E" w:rsidRDefault="006F5A1E" w:rsidP="006F5A1E">
            <w:pPr>
              <w:rPr>
                <w:rFonts w:ascii="Arabic Typesetting" w:hAnsi="Arabic Typesetting" w:cs="Arabic Typesetting"/>
                <w:b/>
                <w:sz w:val="20"/>
                <w:szCs w:val="20"/>
              </w:rPr>
            </w:pPr>
          </w:p>
          <w:p w:rsidR="006F5A1E" w:rsidRDefault="006F5A1E" w:rsidP="006F5A1E">
            <w:pPr>
              <w:rPr>
                <w:rFonts w:ascii="Arabic Typesetting" w:hAnsi="Arabic Typesetting" w:cs="Arabic Typesetting"/>
                <w:b/>
                <w:sz w:val="20"/>
                <w:szCs w:val="20"/>
              </w:rPr>
            </w:pPr>
          </w:p>
          <w:p w:rsidR="006F5A1E" w:rsidRDefault="006F5A1E" w:rsidP="006F5A1E">
            <w:pPr>
              <w:rPr>
                <w:rFonts w:ascii="Arabic Typesetting" w:hAnsi="Arabic Typesetting" w:cs="Arabic Typesetting"/>
                <w:b/>
                <w:sz w:val="20"/>
                <w:szCs w:val="20"/>
              </w:rPr>
            </w:pPr>
          </w:p>
        </w:tc>
      </w:tr>
    </w:tbl>
    <w:p w:rsidR="006F5A1E" w:rsidRPr="008E18FB" w:rsidRDefault="006F5A1E" w:rsidP="006F5A1E">
      <w:pPr>
        <w:pStyle w:val="ListParagraph"/>
        <w:autoSpaceDE w:val="0"/>
        <w:autoSpaceDN w:val="0"/>
        <w:adjustRightInd w:val="0"/>
        <w:spacing w:after="0"/>
        <w:rPr>
          <w:rFonts w:ascii="Arabic Typesetting" w:hAnsi="Arabic Typesetting" w:cs="Arabic Typesetting"/>
          <w:sz w:val="20"/>
          <w:szCs w:val="20"/>
        </w:rPr>
      </w:pPr>
    </w:p>
    <w:p w:rsidR="008E18FB" w:rsidRPr="008E18FB" w:rsidRDefault="008E18FB" w:rsidP="006A173F">
      <w:pPr>
        <w:jc w:val="center"/>
        <w:rPr>
          <w:rFonts w:ascii="Arabic Typesetting" w:hAnsi="Arabic Typesetting" w:cs="Arabic Typesetting"/>
          <w:b/>
          <w:sz w:val="20"/>
          <w:szCs w:val="20"/>
        </w:rPr>
      </w:pPr>
    </w:p>
    <w:p w:rsidR="008E18FB" w:rsidRPr="008E18FB" w:rsidRDefault="008E18FB" w:rsidP="006A173F">
      <w:pPr>
        <w:jc w:val="center"/>
        <w:rPr>
          <w:rFonts w:ascii="Arabic Typesetting" w:hAnsi="Arabic Typesetting" w:cs="Arabic Typesetting"/>
          <w:b/>
          <w:sz w:val="20"/>
          <w:szCs w:val="20"/>
        </w:rPr>
      </w:pPr>
    </w:p>
    <w:p w:rsidR="008E18FB" w:rsidRPr="008E18FB" w:rsidRDefault="008E18FB" w:rsidP="006A173F">
      <w:pPr>
        <w:jc w:val="center"/>
        <w:rPr>
          <w:rFonts w:ascii="Arabic Typesetting" w:hAnsi="Arabic Typesetting" w:cs="Arabic Typesetting"/>
          <w:b/>
          <w:sz w:val="20"/>
          <w:szCs w:val="20"/>
        </w:rPr>
      </w:pPr>
    </w:p>
    <w:p w:rsidR="008E18FB" w:rsidRPr="008E18FB" w:rsidRDefault="008E18FB" w:rsidP="006A173F">
      <w:pPr>
        <w:jc w:val="center"/>
        <w:rPr>
          <w:rFonts w:ascii="Arabic Typesetting" w:hAnsi="Arabic Typesetting" w:cs="Arabic Typesetting"/>
          <w:b/>
          <w:sz w:val="20"/>
          <w:szCs w:val="20"/>
        </w:rPr>
      </w:pPr>
    </w:p>
    <w:p w:rsidR="008E18FB" w:rsidRPr="008E18FB" w:rsidRDefault="008E18FB" w:rsidP="006A173F">
      <w:pPr>
        <w:jc w:val="center"/>
        <w:rPr>
          <w:rFonts w:ascii="Arabic Typesetting" w:hAnsi="Arabic Typesetting" w:cs="Arabic Typesetting"/>
          <w:b/>
          <w:sz w:val="20"/>
          <w:szCs w:val="20"/>
        </w:rPr>
      </w:pPr>
    </w:p>
    <w:p w:rsidR="006A173F" w:rsidRPr="008E18FB" w:rsidRDefault="006A173F" w:rsidP="006A173F">
      <w:pPr>
        <w:jc w:val="center"/>
        <w:rPr>
          <w:rFonts w:ascii="Arabic Typesetting" w:hAnsi="Arabic Typesetting" w:cs="Arabic Typesetting"/>
          <w:b/>
          <w:sz w:val="20"/>
          <w:szCs w:val="20"/>
        </w:rPr>
      </w:pPr>
      <w:r w:rsidRPr="008E18FB">
        <w:rPr>
          <w:rFonts w:ascii="Arabic Typesetting" w:hAnsi="Arabic Typesetting" w:cs="Arabic Typesetting"/>
          <w:b/>
          <w:sz w:val="20"/>
          <w:szCs w:val="20"/>
        </w:rPr>
        <w:t>Chemical Reactions Lab: Single Displacement</w:t>
      </w:r>
    </w:p>
    <w:p w:rsidR="006A173F" w:rsidRPr="008E18FB" w:rsidRDefault="006A173F" w:rsidP="006A173F">
      <w:pPr>
        <w:spacing w:after="0"/>
        <w:jc w:val="center"/>
        <w:rPr>
          <w:rFonts w:ascii="Arabic Typesetting" w:hAnsi="Arabic Typesetting" w:cs="Arabic Typesetting"/>
          <w:sz w:val="20"/>
          <w:szCs w:val="20"/>
        </w:rPr>
      </w:pPr>
      <w:r w:rsidRPr="008E18FB">
        <w:rPr>
          <w:rFonts w:ascii="Arabic Typesetting" w:hAnsi="Arabic Typesetting" w:cs="Arabic Typesetting"/>
          <w:sz w:val="20"/>
          <w:szCs w:val="20"/>
        </w:rPr>
        <w:t>Data Table</w:t>
      </w:r>
    </w:p>
    <w:tbl>
      <w:tblPr>
        <w:tblStyle w:val="TableGrid"/>
        <w:tblW w:w="0" w:type="auto"/>
        <w:tblLook w:val="04A0" w:firstRow="1" w:lastRow="0" w:firstColumn="1" w:lastColumn="0" w:noHBand="0" w:noVBand="1"/>
      </w:tblPr>
      <w:tblGrid>
        <w:gridCol w:w="2418"/>
        <w:gridCol w:w="7652"/>
      </w:tblGrid>
      <w:tr w:rsidR="006A173F" w:rsidRPr="008E18FB" w:rsidTr="00C93D88">
        <w:trPr>
          <w:trHeight w:val="189"/>
        </w:trPr>
        <w:tc>
          <w:tcPr>
            <w:tcW w:w="2485" w:type="dxa"/>
          </w:tcPr>
          <w:p w:rsidR="006A173F" w:rsidRPr="008E18FB" w:rsidRDefault="006A173F"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reaction</w:t>
            </w:r>
          </w:p>
        </w:tc>
        <w:tc>
          <w:tcPr>
            <w:tcW w:w="7975" w:type="dxa"/>
          </w:tcPr>
          <w:p w:rsidR="006A173F" w:rsidRPr="008E18FB" w:rsidRDefault="006A173F"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observations</w:t>
            </w:r>
          </w:p>
        </w:tc>
      </w:tr>
      <w:tr w:rsidR="006A173F" w:rsidRPr="008E18FB" w:rsidTr="00C93D88">
        <w:trPr>
          <w:trHeight w:val="773"/>
        </w:trPr>
        <w:tc>
          <w:tcPr>
            <w:tcW w:w="2485" w:type="dxa"/>
          </w:tcPr>
          <w:p w:rsidR="006A173F" w:rsidRPr="008E18FB" w:rsidRDefault="006A173F" w:rsidP="00C93D88">
            <w:pPr>
              <w:jc w:val="center"/>
              <w:rPr>
                <w:rFonts w:ascii="Arabic Typesetting" w:hAnsi="Arabic Typesetting" w:cs="Arabic Typesetting"/>
                <w:sz w:val="20"/>
                <w:szCs w:val="20"/>
              </w:rPr>
            </w:pPr>
          </w:p>
          <w:p w:rsidR="006A173F" w:rsidRPr="008E18FB" w:rsidRDefault="00365188"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#7</w:t>
            </w:r>
          </w:p>
        </w:tc>
        <w:tc>
          <w:tcPr>
            <w:tcW w:w="7975" w:type="dxa"/>
          </w:tcPr>
          <w:p w:rsidR="006A173F" w:rsidRPr="008E18FB" w:rsidRDefault="006A173F" w:rsidP="00C93D88">
            <w:pPr>
              <w:rPr>
                <w:rFonts w:ascii="Arabic Typesetting" w:hAnsi="Arabic Typesetting" w:cs="Arabic Typesetting"/>
                <w:sz w:val="20"/>
                <w:szCs w:val="20"/>
              </w:rPr>
            </w:pPr>
          </w:p>
          <w:p w:rsidR="006A173F" w:rsidRPr="008E18FB" w:rsidRDefault="006A173F" w:rsidP="00C93D88">
            <w:pP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tc>
      </w:tr>
      <w:tr w:rsidR="006A173F" w:rsidRPr="008E18FB" w:rsidTr="00C93D88">
        <w:trPr>
          <w:trHeight w:val="992"/>
        </w:trPr>
        <w:tc>
          <w:tcPr>
            <w:tcW w:w="2485" w:type="dxa"/>
          </w:tcPr>
          <w:p w:rsidR="006A173F" w:rsidRPr="008E18FB" w:rsidRDefault="006A173F" w:rsidP="00C93D88">
            <w:pPr>
              <w:jc w:val="center"/>
              <w:rPr>
                <w:rFonts w:ascii="Arabic Typesetting" w:hAnsi="Arabic Typesetting" w:cs="Arabic Typesetting"/>
                <w:sz w:val="20"/>
                <w:szCs w:val="20"/>
              </w:rPr>
            </w:pPr>
          </w:p>
          <w:p w:rsidR="006A173F" w:rsidRPr="008E18FB" w:rsidRDefault="00365188"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#8</w:t>
            </w:r>
          </w:p>
        </w:tc>
        <w:tc>
          <w:tcPr>
            <w:tcW w:w="7975" w:type="dxa"/>
          </w:tcPr>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tc>
      </w:tr>
      <w:tr w:rsidR="006A173F" w:rsidRPr="008E18FB" w:rsidTr="00C93D88">
        <w:trPr>
          <w:trHeight w:val="752"/>
        </w:trPr>
        <w:tc>
          <w:tcPr>
            <w:tcW w:w="2485" w:type="dxa"/>
          </w:tcPr>
          <w:p w:rsidR="006A173F" w:rsidRPr="008E18FB" w:rsidRDefault="006A173F" w:rsidP="00C93D88">
            <w:pPr>
              <w:jc w:val="center"/>
              <w:rPr>
                <w:rFonts w:ascii="Arabic Typesetting" w:hAnsi="Arabic Typesetting" w:cs="Arabic Typesetting"/>
                <w:sz w:val="20"/>
                <w:szCs w:val="20"/>
              </w:rPr>
            </w:pPr>
          </w:p>
          <w:p w:rsidR="006A173F" w:rsidRPr="008E18FB" w:rsidRDefault="00365188"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#9</w:t>
            </w:r>
          </w:p>
        </w:tc>
        <w:tc>
          <w:tcPr>
            <w:tcW w:w="7975" w:type="dxa"/>
          </w:tcPr>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tc>
      </w:tr>
    </w:tbl>
    <w:p w:rsidR="006A173F" w:rsidRPr="008E18FB" w:rsidRDefault="006A173F" w:rsidP="006A173F">
      <w:pPr>
        <w:autoSpaceDE w:val="0"/>
        <w:autoSpaceDN w:val="0"/>
        <w:adjustRightInd w:val="0"/>
        <w:spacing w:after="0"/>
        <w:rPr>
          <w:rFonts w:ascii="Arabic Typesetting" w:hAnsi="Arabic Typesetting" w:cs="Arabic Typesetting"/>
          <w:b/>
          <w:bCs/>
          <w:sz w:val="20"/>
          <w:szCs w:val="20"/>
        </w:rPr>
      </w:pPr>
    </w:p>
    <w:p w:rsidR="006A173F" w:rsidRPr="008E18FB" w:rsidRDefault="006A173F" w:rsidP="006A173F">
      <w:pPr>
        <w:autoSpaceDE w:val="0"/>
        <w:autoSpaceDN w:val="0"/>
        <w:adjustRightInd w:val="0"/>
        <w:spacing w:after="0" w:line="240" w:lineRule="auto"/>
        <w:rPr>
          <w:rFonts w:ascii="Arabic Typesetting" w:hAnsi="Arabic Typesetting" w:cs="Arabic Typesetting"/>
          <w:b/>
          <w:bCs/>
          <w:sz w:val="20"/>
          <w:szCs w:val="20"/>
        </w:rPr>
      </w:pPr>
      <w:r w:rsidRPr="008E18FB">
        <w:rPr>
          <w:rFonts w:ascii="Arabic Typesetting" w:hAnsi="Arabic Typesetting" w:cs="Arabic Typesetting"/>
          <w:b/>
          <w:bCs/>
          <w:sz w:val="20"/>
          <w:szCs w:val="20"/>
        </w:rPr>
        <w:t xml:space="preserve">Section III: Single replacement reactions A + BX </w:t>
      </w:r>
      <w:r w:rsidRPr="008E18FB">
        <w:rPr>
          <w:rFonts w:ascii="Arabic Typesetting" w:hAnsi="Arabic Typesetting" w:cs="Arabic Typesetting"/>
          <w:sz w:val="20"/>
          <w:szCs w:val="20"/>
        </w:rPr>
        <w:sym w:font="Wingdings" w:char="F0E0"/>
      </w:r>
      <w:r w:rsidRPr="008E18FB">
        <w:rPr>
          <w:rFonts w:ascii="Arabic Typesetting" w:hAnsi="Arabic Typesetting" w:cs="Arabic Typesetting"/>
          <w:sz w:val="20"/>
          <w:szCs w:val="20"/>
        </w:rPr>
        <w:t xml:space="preserve"> </w:t>
      </w:r>
      <w:r w:rsidRPr="008E18FB">
        <w:rPr>
          <w:rFonts w:ascii="Arabic Typesetting" w:hAnsi="Arabic Typesetting" w:cs="Arabic Typesetting"/>
          <w:b/>
          <w:bCs/>
          <w:sz w:val="20"/>
          <w:szCs w:val="20"/>
        </w:rPr>
        <w:t>AX + B</w:t>
      </w:r>
    </w:p>
    <w:p w:rsidR="006A173F" w:rsidRPr="008E18FB" w:rsidRDefault="006A173F" w:rsidP="006A173F">
      <w:p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sz w:val="20"/>
          <w:szCs w:val="20"/>
        </w:rPr>
        <w:t>In these reactions, one substance will replace another substance in the compound.</w:t>
      </w:r>
    </w:p>
    <w:p w:rsidR="006A173F" w:rsidRPr="008E18FB" w:rsidRDefault="006A173F" w:rsidP="006A173F">
      <w:pPr>
        <w:autoSpaceDE w:val="0"/>
        <w:autoSpaceDN w:val="0"/>
        <w:adjustRightInd w:val="0"/>
        <w:spacing w:after="0" w:line="240" w:lineRule="auto"/>
        <w:rPr>
          <w:rFonts w:ascii="Arabic Typesetting" w:hAnsi="Arabic Typesetting" w:cs="Arabic Typesetting"/>
          <w:b/>
          <w:bCs/>
          <w:sz w:val="20"/>
          <w:szCs w:val="20"/>
        </w:rPr>
      </w:pPr>
    </w:p>
    <w:p w:rsidR="006A173F" w:rsidRPr="008E18FB" w:rsidRDefault="00365188" w:rsidP="006A173F">
      <w:p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b/>
          <w:bCs/>
          <w:sz w:val="20"/>
          <w:szCs w:val="20"/>
        </w:rPr>
        <w:t>Reaction 7</w:t>
      </w:r>
      <w:r w:rsidR="006A173F" w:rsidRPr="008E18FB">
        <w:rPr>
          <w:rFonts w:ascii="Arabic Typesetting" w:hAnsi="Arabic Typesetting" w:cs="Arabic Typesetting"/>
          <w:sz w:val="20"/>
          <w:szCs w:val="20"/>
        </w:rPr>
        <w:t>: Reaction of zinc and lead(II) nitrate</w:t>
      </w:r>
      <w:r w:rsidR="008612BA" w:rsidRPr="008E18FB">
        <w:rPr>
          <w:rFonts w:ascii="Arabic Typesetting" w:hAnsi="Arabic Typesetting" w:cs="Arabic Typesetting"/>
          <w:sz w:val="20"/>
          <w:szCs w:val="20"/>
        </w:rPr>
        <w:t>, Pb(NO</w:t>
      </w:r>
      <w:r w:rsidR="008612BA" w:rsidRPr="008E18FB">
        <w:rPr>
          <w:rFonts w:ascii="Arabic Typesetting" w:hAnsi="Arabic Typesetting" w:cs="Arabic Typesetting"/>
          <w:sz w:val="20"/>
          <w:szCs w:val="20"/>
          <w:vertAlign w:val="subscript"/>
        </w:rPr>
        <w:t>3</w:t>
      </w:r>
      <w:r w:rsidR="008612BA" w:rsidRPr="008E18FB">
        <w:rPr>
          <w:rFonts w:ascii="Arabic Typesetting" w:hAnsi="Arabic Typesetting" w:cs="Arabic Typesetting"/>
          <w:sz w:val="20"/>
          <w:szCs w:val="20"/>
        </w:rPr>
        <w:t>)</w:t>
      </w:r>
    </w:p>
    <w:p w:rsidR="006A173F" w:rsidRPr="008E18FB" w:rsidRDefault="00EB3891" w:rsidP="006A173F">
      <w:pPr>
        <w:autoSpaceDE w:val="0"/>
        <w:autoSpaceDN w:val="0"/>
        <w:adjustRightInd w:val="0"/>
        <w:spacing w:after="0" w:line="240" w:lineRule="auto"/>
        <w:ind w:left="360"/>
        <w:rPr>
          <w:rFonts w:ascii="Arabic Typesetting" w:hAnsi="Arabic Typesetting" w:cs="Arabic Typesetting"/>
          <w:sz w:val="20"/>
          <w:szCs w:val="20"/>
        </w:rPr>
      </w:pPr>
      <w:r>
        <w:rPr>
          <w:rFonts w:ascii="Arabic Typesetting" w:hAnsi="Arabic Typesetting" w:cs="Arabic Typesetting"/>
          <w:sz w:val="20"/>
          <w:szCs w:val="20"/>
        </w:rPr>
        <w:t>1. Place 15 drops of</w:t>
      </w:r>
      <w:r w:rsidR="006A173F" w:rsidRPr="008E18FB">
        <w:rPr>
          <w:rFonts w:ascii="Arabic Typesetting" w:hAnsi="Arabic Typesetting" w:cs="Arabic Typesetting"/>
          <w:sz w:val="20"/>
          <w:szCs w:val="20"/>
        </w:rPr>
        <w:t xml:space="preserve"> lead(II) nitrate into a test tube.</w:t>
      </w:r>
    </w:p>
    <w:p w:rsidR="006A173F" w:rsidRPr="008E18FB" w:rsidRDefault="006A173F" w:rsidP="006A173F">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 xml:space="preserve">2. Drop a piece of zinc into the solution; put test tube in test tube rack and </w:t>
      </w:r>
      <w:r w:rsidRPr="008E18FB">
        <w:rPr>
          <w:rFonts w:ascii="Arabic Typesetting" w:hAnsi="Arabic Typesetting" w:cs="Arabic Typesetting"/>
          <w:sz w:val="20"/>
          <w:szCs w:val="20"/>
          <w:u w:val="single"/>
        </w:rPr>
        <w:t>let it react until you are done with the rest of the lab</w:t>
      </w:r>
      <w:r w:rsidRPr="008E18FB">
        <w:rPr>
          <w:rFonts w:ascii="Arabic Typesetting" w:hAnsi="Arabic Typesetting" w:cs="Arabic Typesetting"/>
          <w:sz w:val="20"/>
          <w:szCs w:val="20"/>
        </w:rPr>
        <w:t>.</w:t>
      </w:r>
    </w:p>
    <w:p w:rsidR="006A173F" w:rsidRPr="006F5A1E" w:rsidRDefault="006A173F" w:rsidP="006A173F">
      <w:pPr>
        <w:autoSpaceDE w:val="0"/>
        <w:autoSpaceDN w:val="0"/>
        <w:adjustRightInd w:val="0"/>
        <w:spacing w:after="0" w:line="240" w:lineRule="auto"/>
        <w:ind w:left="360"/>
        <w:rPr>
          <w:rFonts w:ascii="Arabic Typesetting" w:hAnsi="Arabic Typesetting" w:cs="Arabic Typesetting"/>
          <w:i/>
          <w:sz w:val="20"/>
          <w:szCs w:val="20"/>
        </w:rPr>
      </w:pPr>
      <w:r w:rsidRPr="008E18FB">
        <w:rPr>
          <w:rFonts w:ascii="Arabic Typesetting" w:hAnsi="Arabic Typesetting" w:cs="Arabic Typesetting"/>
          <w:sz w:val="20"/>
          <w:szCs w:val="20"/>
        </w:rPr>
        <w:t xml:space="preserve">3. </w:t>
      </w:r>
      <w:r w:rsidR="006F5A1E">
        <w:rPr>
          <w:rFonts w:ascii="Arabic Typesetting" w:hAnsi="Arabic Typesetting" w:cs="Arabic Typesetting"/>
          <w:sz w:val="20"/>
          <w:szCs w:val="20"/>
        </w:rPr>
        <w:t>(</w:t>
      </w:r>
      <w:r w:rsidR="006F5A1E" w:rsidRPr="006F5A1E">
        <w:rPr>
          <w:rFonts w:ascii="Arabic Typesetting" w:hAnsi="Arabic Typesetting" w:cs="Arabic Typesetting"/>
          <w:i/>
          <w:sz w:val="20"/>
          <w:szCs w:val="20"/>
        </w:rPr>
        <w:t>After you are finished with reaction #9)</w:t>
      </w:r>
      <w:r w:rsidR="006F5A1E">
        <w:rPr>
          <w:rFonts w:ascii="Arabic Typesetting" w:hAnsi="Arabic Typesetting" w:cs="Arabic Typesetting"/>
          <w:i/>
          <w:sz w:val="20"/>
          <w:szCs w:val="20"/>
        </w:rPr>
        <w:t xml:space="preserve"> </w:t>
      </w:r>
      <w:bookmarkStart w:id="0" w:name="_GoBack"/>
      <w:bookmarkEnd w:id="0"/>
      <w:r w:rsidR="006F5A1E">
        <w:rPr>
          <w:rFonts w:ascii="Arabic Typesetting" w:hAnsi="Arabic Typesetting" w:cs="Arabic Typesetting"/>
          <w:sz w:val="20"/>
          <w:szCs w:val="20"/>
        </w:rPr>
        <w:t>R</w:t>
      </w:r>
      <w:r w:rsidRPr="008E18FB">
        <w:rPr>
          <w:rFonts w:ascii="Arabic Typesetting" w:hAnsi="Arabic Typesetting" w:cs="Arabic Typesetting"/>
          <w:sz w:val="20"/>
          <w:szCs w:val="20"/>
        </w:rPr>
        <w:t>ecord your observations.</w:t>
      </w:r>
    </w:p>
    <w:p w:rsidR="006A173F" w:rsidRPr="008E18FB" w:rsidRDefault="006F5A1E" w:rsidP="006A173F">
      <w:pPr>
        <w:autoSpaceDE w:val="0"/>
        <w:autoSpaceDN w:val="0"/>
        <w:adjustRightInd w:val="0"/>
        <w:spacing w:after="0" w:line="240" w:lineRule="auto"/>
        <w:ind w:left="360"/>
        <w:rPr>
          <w:rFonts w:ascii="Arabic Typesetting" w:hAnsi="Arabic Typesetting" w:cs="Arabic Typesetting"/>
          <w:sz w:val="20"/>
          <w:szCs w:val="20"/>
        </w:rPr>
      </w:pPr>
      <w:r>
        <w:rPr>
          <w:rFonts w:ascii="Arabic Typesetting" w:hAnsi="Arabic Typesetting" w:cs="Arabic Typesetting"/>
          <w:sz w:val="20"/>
          <w:szCs w:val="20"/>
        </w:rPr>
        <w:t xml:space="preserve">4. </w:t>
      </w:r>
      <w:r w:rsidR="006A173F" w:rsidRPr="008E18FB">
        <w:rPr>
          <w:rFonts w:ascii="Arabic Typesetting" w:hAnsi="Arabic Typesetting" w:cs="Arabic Typesetting"/>
          <w:sz w:val="20"/>
          <w:szCs w:val="20"/>
        </w:rPr>
        <w:t>Dispose of contents of test tube by emptying it into the container indicated by your teacher, then washing it with a bottle brush and water at your sink. Invert the test tube to dry.</w:t>
      </w:r>
    </w:p>
    <w:p w:rsidR="006A173F" w:rsidRPr="008E18FB" w:rsidRDefault="006A173F" w:rsidP="006A173F">
      <w:pPr>
        <w:autoSpaceDE w:val="0"/>
        <w:autoSpaceDN w:val="0"/>
        <w:adjustRightInd w:val="0"/>
        <w:spacing w:after="0" w:line="240" w:lineRule="auto"/>
        <w:rPr>
          <w:rFonts w:ascii="Arabic Typesetting" w:hAnsi="Arabic Typesetting" w:cs="Arabic Typesetting"/>
          <w:b/>
          <w:bCs/>
          <w:sz w:val="20"/>
          <w:szCs w:val="20"/>
        </w:rPr>
      </w:pPr>
    </w:p>
    <w:p w:rsidR="006A173F" w:rsidRPr="008E18FB" w:rsidRDefault="00365188" w:rsidP="006A173F">
      <w:p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b/>
          <w:bCs/>
          <w:sz w:val="20"/>
          <w:szCs w:val="20"/>
        </w:rPr>
        <w:t>Reaction 8</w:t>
      </w:r>
      <w:r w:rsidR="006A173F" w:rsidRPr="008E18FB">
        <w:rPr>
          <w:rFonts w:ascii="Arabic Typesetting" w:hAnsi="Arabic Typesetting" w:cs="Arabic Typesetting"/>
          <w:sz w:val="20"/>
          <w:szCs w:val="20"/>
        </w:rPr>
        <w:t>: Reaction of calcium and water</w:t>
      </w:r>
    </w:p>
    <w:p w:rsidR="006A173F" w:rsidRPr="008E18FB" w:rsidRDefault="006A173F" w:rsidP="006A173F">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1. Obtain a piece of calcium from your vial.</w:t>
      </w:r>
    </w:p>
    <w:p w:rsidR="006A173F" w:rsidRPr="008E18FB" w:rsidRDefault="006A173F" w:rsidP="006A173F">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 xml:space="preserve">2. Drop the calcium into a </w:t>
      </w:r>
      <w:r w:rsidR="00EB3891">
        <w:rPr>
          <w:rFonts w:ascii="Arabic Typesetting" w:hAnsi="Arabic Typesetting" w:cs="Arabic Typesetting"/>
          <w:sz w:val="20"/>
          <w:szCs w:val="20"/>
        </w:rPr>
        <w:t>test tube 1/3 full of water. Place in your</w:t>
      </w:r>
      <w:r w:rsidRPr="008E18FB">
        <w:rPr>
          <w:rFonts w:ascii="Arabic Typesetting" w:hAnsi="Arabic Typesetting" w:cs="Arabic Typesetting"/>
          <w:sz w:val="20"/>
          <w:szCs w:val="20"/>
        </w:rPr>
        <w:t xml:space="preserve"> test tube rack.</w:t>
      </w:r>
    </w:p>
    <w:p w:rsidR="006A173F" w:rsidRPr="008E18FB" w:rsidRDefault="008518E4" w:rsidP="008612BA">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 xml:space="preserve">3. </w:t>
      </w:r>
      <w:r w:rsidR="00EB3891">
        <w:rPr>
          <w:rFonts w:ascii="Arabic Typesetting" w:hAnsi="Arabic Typesetting" w:cs="Arabic Typesetting"/>
          <w:sz w:val="20"/>
          <w:szCs w:val="20"/>
        </w:rPr>
        <w:t>Invert a second test tube over the mouth of this test tube to trap the gas.</w:t>
      </w:r>
      <w:r w:rsidR="006A173F" w:rsidRPr="008E18FB">
        <w:rPr>
          <w:rFonts w:ascii="Arabic Typesetting" w:hAnsi="Arabic Typesetting" w:cs="Arabic Typesetting"/>
          <w:sz w:val="20"/>
          <w:szCs w:val="20"/>
        </w:rPr>
        <w:t xml:space="preserve"> Wait a few minutes</w:t>
      </w:r>
      <w:r w:rsidR="008612BA" w:rsidRPr="008E18FB">
        <w:rPr>
          <w:rFonts w:ascii="Arabic Typesetting" w:hAnsi="Arabic Typesetting" w:cs="Arabic Typesetting"/>
          <w:sz w:val="20"/>
          <w:szCs w:val="20"/>
        </w:rPr>
        <w:t xml:space="preserve"> </w:t>
      </w:r>
      <w:r w:rsidR="006A173F" w:rsidRPr="008E18FB">
        <w:rPr>
          <w:rFonts w:ascii="Arabic Typesetting" w:hAnsi="Arabic Typesetting" w:cs="Arabic Typesetting"/>
          <w:sz w:val="20"/>
          <w:szCs w:val="20"/>
        </w:rPr>
        <w:t>to allow the tube to fill with</w:t>
      </w:r>
      <w:r w:rsidR="008612BA" w:rsidRPr="008E18FB">
        <w:rPr>
          <w:rFonts w:ascii="Arabic Typesetting" w:hAnsi="Arabic Typesetting" w:cs="Arabic Typesetting"/>
          <w:sz w:val="20"/>
          <w:szCs w:val="20"/>
        </w:rPr>
        <w:t xml:space="preserve"> the</w:t>
      </w:r>
      <w:r w:rsidR="006A173F" w:rsidRPr="008E18FB">
        <w:rPr>
          <w:rFonts w:ascii="Arabic Typesetting" w:hAnsi="Arabic Typesetting" w:cs="Arabic Typesetting"/>
          <w:sz w:val="20"/>
          <w:szCs w:val="20"/>
        </w:rPr>
        <w:t xml:space="preserve"> gas.</w:t>
      </w:r>
    </w:p>
    <w:p w:rsidR="006A173F" w:rsidRPr="008E18FB" w:rsidRDefault="006A173F" w:rsidP="008612BA">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4. Test the gas evolved for</w:t>
      </w:r>
      <w:r w:rsidR="008612BA" w:rsidRPr="008E18FB">
        <w:rPr>
          <w:rFonts w:ascii="Arabic Typesetting" w:hAnsi="Arabic Typesetting" w:cs="Arabic Typesetting"/>
          <w:sz w:val="20"/>
          <w:szCs w:val="20"/>
        </w:rPr>
        <w:t xml:space="preserve"> flammability by using a flaming</w:t>
      </w:r>
      <w:r w:rsidRPr="008E18FB">
        <w:rPr>
          <w:rFonts w:ascii="Arabic Typesetting" w:hAnsi="Arabic Typesetting" w:cs="Arabic Typesetting"/>
          <w:sz w:val="20"/>
          <w:szCs w:val="20"/>
        </w:rPr>
        <w:t xml:space="preserve"> splint near the mouth of the</w:t>
      </w:r>
      <w:r w:rsidR="008612BA" w:rsidRPr="008E18FB">
        <w:rPr>
          <w:rFonts w:ascii="Arabic Typesetting" w:hAnsi="Arabic Typesetting" w:cs="Arabic Typesetting"/>
          <w:sz w:val="20"/>
          <w:szCs w:val="20"/>
        </w:rPr>
        <w:t xml:space="preserve"> </w:t>
      </w:r>
      <w:r w:rsidRPr="008E18FB">
        <w:rPr>
          <w:rFonts w:ascii="Arabic Typesetting" w:hAnsi="Arabic Typesetting" w:cs="Arabic Typesetting"/>
          <w:sz w:val="20"/>
          <w:szCs w:val="20"/>
        </w:rPr>
        <w:t>tube. Record your observations</w:t>
      </w:r>
    </w:p>
    <w:p w:rsidR="006A173F" w:rsidRPr="008E18FB" w:rsidRDefault="006A173F" w:rsidP="006A173F">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5. Add 3 drops of bromothymol blue indicator</w:t>
      </w:r>
      <w:r w:rsidR="00EB3891">
        <w:rPr>
          <w:rFonts w:ascii="Arabic Typesetting" w:hAnsi="Arabic Typesetting" w:cs="Arabic Typesetting"/>
          <w:sz w:val="20"/>
          <w:szCs w:val="20"/>
        </w:rPr>
        <w:t xml:space="preserve"> and swirl. Record your observations.</w:t>
      </w:r>
    </w:p>
    <w:p w:rsidR="006A173F" w:rsidRPr="008E18FB" w:rsidRDefault="006A173F" w:rsidP="006A173F">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6. Dispose of contents of test tube by emptying it into the container indicated by your teacher, then washing it with a bottle brush and water at your sink. Invert the test tube to dry.</w:t>
      </w:r>
    </w:p>
    <w:p w:rsidR="006A173F" w:rsidRPr="008E18FB" w:rsidRDefault="006A173F" w:rsidP="006A173F">
      <w:pPr>
        <w:pStyle w:val="ListParagraph"/>
        <w:autoSpaceDE w:val="0"/>
        <w:autoSpaceDN w:val="0"/>
        <w:adjustRightInd w:val="0"/>
        <w:spacing w:after="0" w:line="240" w:lineRule="auto"/>
        <w:rPr>
          <w:rFonts w:ascii="Arabic Typesetting" w:hAnsi="Arabic Typesetting" w:cs="Arabic Typesetting"/>
          <w:sz w:val="20"/>
          <w:szCs w:val="20"/>
        </w:rPr>
      </w:pPr>
    </w:p>
    <w:p w:rsidR="006A173F" w:rsidRPr="008E18FB" w:rsidRDefault="00365188" w:rsidP="006A173F">
      <w:p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b/>
          <w:bCs/>
          <w:sz w:val="20"/>
          <w:szCs w:val="20"/>
        </w:rPr>
        <w:t>Reaction 9</w:t>
      </w:r>
      <w:r w:rsidR="006A173F" w:rsidRPr="008E18FB">
        <w:rPr>
          <w:rFonts w:ascii="Arabic Typesetting" w:hAnsi="Arabic Typesetting" w:cs="Arabic Typesetting"/>
          <w:b/>
          <w:bCs/>
          <w:sz w:val="20"/>
          <w:szCs w:val="20"/>
        </w:rPr>
        <w:t xml:space="preserve">: </w:t>
      </w:r>
      <w:r w:rsidR="006A173F" w:rsidRPr="008E18FB">
        <w:rPr>
          <w:rFonts w:ascii="Arabic Typesetting" w:hAnsi="Arabic Typesetting" w:cs="Arabic Typesetting"/>
          <w:sz w:val="20"/>
          <w:szCs w:val="20"/>
        </w:rPr>
        <w:t>Reaction of zinc and hydrochloric acid</w:t>
      </w:r>
    </w:p>
    <w:p w:rsidR="006A173F" w:rsidRPr="008E18FB" w:rsidRDefault="006A173F" w:rsidP="006A173F">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1. Fill a test tu</w:t>
      </w:r>
      <w:r w:rsidR="008612BA" w:rsidRPr="008E18FB">
        <w:rPr>
          <w:rFonts w:ascii="Arabic Typesetting" w:hAnsi="Arabic Typesetting" w:cs="Arabic Typesetting"/>
          <w:sz w:val="20"/>
          <w:szCs w:val="20"/>
        </w:rPr>
        <w:t xml:space="preserve">be 1/4 full with </w:t>
      </w:r>
      <w:r w:rsidR="00404169">
        <w:rPr>
          <w:rFonts w:ascii="Arabic Typesetting" w:hAnsi="Arabic Typesetting" w:cs="Arabic Typesetting"/>
          <w:sz w:val="20"/>
          <w:szCs w:val="20"/>
        </w:rPr>
        <w:t xml:space="preserve">3M </w:t>
      </w:r>
      <w:r w:rsidR="008612BA" w:rsidRPr="008E18FB">
        <w:rPr>
          <w:rFonts w:ascii="Arabic Typesetting" w:hAnsi="Arabic Typesetting" w:cs="Arabic Typesetting"/>
          <w:sz w:val="20"/>
          <w:szCs w:val="20"/>
        </w:rPr>
        <w:t xml:space="preserve">HCl. </w:t>
      </w:r>
      <w:r w:rsidR="00EB3891">
        <w:rPr>
          <w:rFonts w:ascii="Arabic Typesetting" w:hAnsi="Arabic Typesetting" w:cs="Arabic Typesetting"/>
          <w:sz w:val="20"/>
          <w:szCs w:val="20"/>
        </w:rPr>
        <w:t>Place in your</w:t>
      </w:r>
      <w:r w:rsidRPr="008E18FB">
        <w:rPr>
          <w:rFonts w:ascii="Arabic Typesetting" w:hAnsi="Arabic Typesetting" w:cs="Arabic Typesetting"/>
          <w:sz w:val="20"/>
          <w:szCs w:val="20"/>
        </w:rPr>
        <w:t xml:space="preserve"> test tube rack.</w:t>
      </w:r>
    </w:p>
    <w:p w:rsidR="006A173F" w:rsidRPr="008E18FB" w:rsidRDefault="00404169" w:rsidP="006A173F">
      <w:pPr>
        <w:autoSpaceDE w:val="0"/>
        <w:autoSpaceDN w:val="0"/>
        <w:adjustRightInd w:val="0"/>
        <w:spacing w:after="0" w:line="240" w:lineRule="auto"/>
        <w:ind w:left="360"/>
        <w:rPr>
          <w:rFonts w:ascii="Arabic Typesetting" w:hAnsi="Arabic Typesetting" w:cs="Arabic Typesetting"/>
          <w:sz w:val="20"/>
          <w:szCs w:val="20"/>
        </w:rPr>
      </w:pPr>
      <w:r>
        <w:rPr>
          <w:rFonts w:ascii="Arabic Typesetting" w:hAnsi="Arabic Typesetting" w:cs="Arabic Typesetting"/>
          <w:sz w:val="20"/>
          <w:szCs w:val="20"/>
        </w:rPr>
        <w:t>2. Add three</w:t>
      </w:r>
      <w:r w:rsidR="006A173F" w:rsidRPr="008E18FB">
        <w:rPr>
          <w:rFonts w:ascii="Arabic Typesetting" w:hAnsi="Arabic Typesetting" w:cs="Arabic Typesetting"/>
          <w:sz w:val="20"/>
          <w:szCs w:val="20"/>
        </w:rPr>
        <w:t xml:space="preserve"> piece</w:t>
      </w:r>
      <w:r w:rsidR="00E57D96">
        <w:rPr>
          <w:rFonts w:ascii="Arabic Typesetting" w:hAnsi="Arabic Typesetting" w:cs="Arabic Typesetting"/>
          <w:sz w:val="20"/>
          <w:szCs w:val="20"/>
        </w:rPr>
        <w:t>s</w:t>
      </w:r>
      <w:r w:rsidR="006A173F" w:rsidRPr="008E18FB">
        <w:rPr>
          <w:rFonts w:ascii="Arabic Typesetting" w:hAnsi="Arabic Typesetting" w:cs="Arabic Typesetting"/>
          <w:sz w:val="20"/>
          <w:szCs w:val="20"/>
        </w:rPr>
        <w:t xml:space="preserve"> of zinc.</w:t>
      </w:r>
    </w:p>
    <w:p w:rsidR="006A173F" w:rsidRPr="008E18FB" w:rsidRDefault="008518E4" w:rsidP="008612BA">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 xml:space="preserve">3. </w:t>
      </w:r>
      <w:r w:rsidR="00EB3891">
        <w:rPr>
          <w:rFonts w:ascii="Arabic Typesetting" w:hAnsi="Arabic Typesetting" w:cs="Arabic Typesetting"/>
          <w:sz w:val="20"/>
          <w:szCs w:val="20"/>
        </w:rPr>
        <w:t>Invert a second test tube over the mouth of this</w:t>
      </w:r>
      <w:r w:rsidR="00EB3891" w:rsidRPr="008E18FB">
        <w:rPr>
          <w:rFonts w:ascii="Arabic Typesetting" w:hAnsi="Arabic Typesetting" w:cs="Arabic Typesetting"/>
          <w:sz w:val="20"/>
          <w:szCs w:val="20"/>
        </w:rPr>
        <w:t xml:space="preserve"> test tube to trap the gas. </w:t>
      </w:r>
      <w:r w:rsidR="006A173F" w:rsidRPr="008E18FB">
        <w:rPr>
          <w:rFonts w:ascii="Arabic Typesetting" w:hAnsi="Arabic Typesetting" w:cs="Arabic Typesetting"/>
          <w:sz w:val="20"/>
          <w:szCs w:val="20"/>
        </w:rPr>
        <w:t>Wait a few minutes</w:t>
      </w:r>
      <w:r w:rsidR="008612BA" w:rsidRPr="008E18FB">
        <w:rPr>
          <w:rFonts w:ascii="Arabic Typesetting" w:hAnsi="Arabic Typesetting" w:cs="Arabic Typesetting"/>
          <w:sz w:val="20"/>
          <w:szCs w:val="20"/>
        </w:rPr>
        <w:t xml:space="preserve"> </w:t>
      </w:r>
      <w:r w:rsidR="006A173F" w:rsidRPr="008E18FB">
        <w:rPr>
          <w:rFonts w:ascii="Arabic Typesetting" w:hAnsi="Arabic Typesetting" w:cs="Arabic Typesetting"/>
          <w:sz w:val="20"/>
          <w:szCs w:val="20"/>
        </w:rPr>
        <w:t>to allow the tube to fill with gas.</w:t>
      </w:r>
      <w:r w:rsidR="00404169">
        <w:rPr>
          <w:rFonts w:ascii="Arabic Typesetting" w:hAnsi="Arabic Typesetting" w:cs="Arabic Typesetting"/>
          <w:sz w:val="20"/>
          <w:szCs w:val="20"/>
        </w:rPr>
        <w:t xml:space="preserve"> There should be vigorous bubbling.</w:t>
      </w:r>
    </w:p>
    <w:p w:rsidR="006A173F" w:rsidRPr="008E18FB" w:rsidRDefault="006A173F" w:rsidP="008612BA">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4. Test the gas given off for flammability by using a lit splint near the mouth of</w:t>
      </w:r>
      <w:r w:rsidR="008612BA" w:rsidRPr="008E18FB">
        <w:rPr>
          <w:rFonts w:ascii="Arabic Typesetting" w:hAnsi="Arabic Typesetting" w:cs="Arabic Typesetting"/>
          <w:sz w:val="20"/>
          <w:szCs w:val="20"/>
        </w:rPr>
        <w:t xml:space="preserve"> </w:t>
      </w:r>
      <w:r w:rsidRPr="008E18FB">
        <w:rPr>
          <w:rFonts w:ascii="Arabic Typesetting" w:hAnsi="Arabic Typesetting" w:cs="Arabic Typesetting"/>
          <w:sz w:val="20"/>
          <w:szCs w:val="20"/>
        </w:rPr>
        <w:t>the test tube. Record your observations.</w:t>
      </w:r>
    </w:p>
    <w:p w:rsidR="006A173F" w:rsidRPr="008E18FB" w:rsidRDefault="006A173F" w:rsidP="006A173F">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5. Dispose of contents of test tube by emptying it into the container indicated by your teacher, then washing it with a bottle brush and water at your sink. Invert the test tube to dry.</w:t>
      </w:r>
    </w:p>
    <w:p w:rsidR="006A173F" w:rsidRPr="008E18FB" w:rsidRDefault="006A173F" w:rsidP="00DC54AB">
      <w:pPr>
        <w:rPr>
          <w:rFonts w:ascii="Courier New" w:hAnsi="Courier New" w:cs="Courier New"/>
          <w:b/>
          <w:sz w:val="20"/>
          <w:szCs w:val="20"/>
        </w:rPr>
      </w:pPr>
    </w:p>
    <w:p w:rsidR="006F5A1E" w:rsidRPr="006F5A1E" w:rsidRDefault="006F5A1E" w:rsidP="006F5A1E">
      <w:pPr>
        <w:ind w:left="360"/>
        <w:jc w:val="center"/>
        <w:rPr>
          <w:rFonts w:ascii="Arabic Typesetting" w:hAnsi="Arabic Typesetting" w:cs="Arabic Typesetting"/>
          <w:b/>
          <w:sz w:val="20"/>
          <w:szCs w:val="20"/>
        </w:rPr>
      </w:pPr>
      <w:r w:rsidRPr="006F5A1E">
        <w:rPr>
          <w:rFonts w:ascii="Arabic Typesetting" w:hAnsi="Arabic Typesetting" w:cs="Arabic Typesetting"/>
          <w:b/>
          <w:sz w:val="20"/>
          <w:szCs w:val="20"/>
        </w:rPr>
        <w:lastRenderedPageBreak/>
        <w:t>Balanced Equations</w:t>
      </w:r>
    </w:p>
    <w:p w:rsidR="006F5A1E" w:rsidRPr="006F5A1E" w:rsidRDefault="006F5A1E" w:rsidP="006F5A1E">
      <w:pPr>
        <w:ind w:left="360"/>
        <w:rPr>
          <w:rFonts w:ascii="Arabic Typesetting" w:hAnsi="Arabic Typesetting" w:cs="Arabic Typesetting"/>
          <w:b/>
          <w:sz w:val="20"/>
          <w:szCs w:val="20"/>
        </w:rPr>
      </w:pPr>
      <w:r>
        <w:rPr>
          <w:rFonts w:ascii="Arabic Typesetting" w:hAnsi="Arabic Typesetting" w:cs="Arabic Typesetting"/>
          <w:b/>
          <w:sz w:val="20"/>
          <w:szCs w:val="20"/>
        </w:rPr>
        <w:t>Reaction #7</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tc>
      </w:tr>
    </w:tbl>
    <w:p w:rsidR="006F5A1E" w:rsidRPr="006F5A1E" w:rsidRDefault="006F5A1E" w:rsidP="006F5A1E">
      <w:pPr>
        <w:pStyle w:val="ListParagraph"/>
        <w:rPr>
          <w:rFonts w:ascii="Arabic Typesetting" w:hAnsi="Arabic Typesetting" w:cs="Arabic Typesetting"/>
          <w:b/>
          <w:sz w:val="20"/>
          <w:szCs w:val="20"/>
        </w:rPr>
      </w:pPr>
    </w:p>
    <w:p w:rsidR="006F5A1E" w:rsidRPr="006F5A1E" w:rsidRDefault="006F5A1E" w:rsidP="006F5A1E">
      <w:pPr>
        <w:ind w:left="360"/>
        <w:rPr>
          <w:rFonts w:ascii="Arabic Typesetting" w:hAnsi="Arabic Typesetting" w:cs="Arabic Typesetting"/>
          <w:b/>
          <w:sz w:val="20"/>
          <w:szCs w:val="20"/>
        </w:rPr>
      </w:pPr>
      <w:r>
        <w:rPr>
          <w:rFonts w:ascii="Arabic Typesetting" w:hAnsi="Arabic Typesetting" w:cs="Arabic Typesetting"/>
          <w:b/>
          <w:sz w:val="20"/>
          <w:szCs w:val="20"/>
        </w:rPr>
        <w:t>Reaction #8</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tc>
      </w:tr>
    </w:tbl>
    <w:p w:rsidR="006F5A1E" w:rsidRPr="006F5A1E" w:rsidRDefault="006F5A1E" w:rsidP="006F5A1E">
      <w:pPr>
        <w:ind w:left="360"/>
        <w:rPr>
          <w:rFonts w:ascii="Arabic Typesetting" w:hAnsi="Arabic Typesetting" w:cs="Arabic Typesetting"/>
          <w:b/>
          <w:sz w:val="20"/>
          <w:szCs w:val="20"/>
        </w:rPr>
      </w:pPr>
    </w:p>
    <w:p w:rsidR="006F5A1E" w:rsidRPr="006F5A1E" w:rsidRDefault="006F5A1E" w:rsidP="006F5A1E">
      <w:pPr>
        <w:ind w:left="360"/>
        <w:rPr>
          <w:rFonts w:ascii="Arabic Typesetting" w:hAnsi="Arabic Typesetting" w:cs="Arabic Typesetting"/>
          <w:b/>
          <w:sz w:val="20"/>
          <w:szCs w:val="20"/>
        </w:rPr>
      </w:pPr>
      <w:r>
        <w:rPr>
          <w:rFonts w:ascii="Arabic Typesetting" w:hAnsi="Arabic Typesetting" w:cs="Arabic Typesetting"/>
          <w:b/>
          <w:sz w:val="20"/>
          <w:szCs w:val="20"/>
        </w:rPr>
        <w:t>Reaction #9</w:t>
      </w:r>
      <w:r w:rsidRPr="006F5A1E">
        <w:rPr>
          <w:rFonts w:ascii="Arabic Typesetting" w:hAnsi="Arabic Typesetting" w:cs="Arabic Typesetting"/>
          <w:b/>
          <w:sz w:val="20"/>
          <w:szCs w:val="20"/>
        </w:rPr>
        <w:t xml:space="preserve"> </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tc>
      </w:tr>
    </w:tbl>
    <w:p w:rsidR="00FE219E" w:rsidRPr="008E18FB" w:rsidRDefault="00FE219E" w:rsidP="006A173F">
      <w:pPr>
        <w:jc w:val="center"/>
        <w:rPr>
          <w:rFonts w:ascii="Arabic Typesetting" w:hAnsi="Arabic Typesetting" w:cs="Arabic Typesetting"/>
          <w:b/>
          <w:sz w:val="20"/>
          <w:szCs w:val="20"/>
        </w:rPr>
      </w:pPr>
    </w:p>
    <w:p w:rsidR="00FE219E" w:rsidRPr="008E18FB" w:rsidRDefault="00FE219E" w:rsidP="006A173F">
      <w:pPr>
        <w:jc w:val="center"/>
        <w:rPr>
          <w:rFonts w:ascii="Arabic Typesetting" w:hAnsi="Arabic Typesetting" w:cs="Arabic Typesetting"/>
          <w:b/>
          <w:sz w:val="20"/>
          <w:szCs w:val="20"/>
        </w:rPr>
      </w:pPr>
    </w:p>
    <w:p w:rsidR="00FE219E" w:rsidRDefault="00FE219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Default="006F5A1E" w:rsidP="006A173F">
      <w:pPr>
        <w:jc w:val="center"/>
        <w:rPr>
          <w:rFonts w:ascii="Arabic Typesetting" w:hAnsi="Arabic Typesetting" w:cs="Arabic Typesetting"/>
          <w:b/>
          <w:sz w:val="20"/>
          <w:szCs w:val="20"/>
        </w:rPr>
      </w:pPr>
    </w:p>
    <w:p w:rsidR="006F5A1E" w:rsidRPr="008E18FB" w:rsidRDefault="006F5A1E" w:rsidP="006A173F">
      <w:pPr>
        <w:jc w:val="center"/>
        <w:rPr>
          <w:rFonts w:ascii="Arabic Typesetting" w:hAnsi="Arabic Typesetting" w:cs="Arabic Typesetting"/>
          <w:b/>
          <w:sz w:val="20"/>
          <w:szCs w:val="20"/>
        </w:rPr>
      </w:pPr>
    </w:p>
    <w:p w:rsidR="006A173F" w:rsidRPr="008E18FB" w:rsidRDefault="006A173F" w:rsidP="006A173F">
      <w:pPr>
        <w:jc w:val="center"/>
        <w:rPr>
          <w:rFonts w:ascii="Arabic Typesetting" w:hAnsi="Arabic Typesetting" w:cs="Arabic Typesetting"/>
          <w:b/>
          <w:sz w:val="20"/>
          <w:szCs w:val="20"/>
        </w:rPr>
      </w:pPr>
      <w:r w:rsidRPr="008E18FB">
        <w:rPr>
          <w:rFonts w:ascii="Arabic Typesetting" w:hAnsi="Arabic Typesetting" w:cs="Arabic Typesetting"/>
          <w:b/>
          <w:sz w:val="20"/>
          <w:szCs w:val="20"/>
        </w:rPr>
        <w:lastRenderedPageBreak/>
        <w:t>Chemical Reactions Lab: Double Displacement</w:t>
      </w:r>
    </w:p>
    <w:p w:rsidR="006A173F" w:rsidRPr="008E18FB" w:rsidRDefault="006A173F" w:rsidP="006A173F">
      <w:pPr>
        <w:spacing w:after="0"/>
        <w:jc w:val="center"/>
        <w:rPr>
          <w:rFonts w:ascii="Arabic Typesetting" w:hAnsi="Arabic Typesetting" w:cs="Arabic Typesetting"/>
          <w:sz w:val="20"/>
          <w:szCs w:val="20"/>
        </w:rPr>
      </w:pPr>
      <w:r w:rsidRPr="008E18FB">
        <w:rPr>
          <w:rFonts w:ascii="Arabic Typesetting" w:hAnsi="Arabic Typesetting" w:cs="Arabic Typesetting"/>
          <w:sz w:val="20"/>
          <w:szCs w:val="20"/>
        </w:rPr>
        <w:t>Data Table</w:t>
      </w:r>
    </w:p>
    <w:tbl>
      <w:tblPr>
        <w:tblStyle w:val="TableGrid"/>
        <w:tblW w:w="0" w:type="auto"/>
        <w:tblLook w:val="04A0" w:firstRow="1" w:lastRow="0" w:firstColumn="1" w:lastColumn="0" w:noHBand="0" w:noVBand="1"/>
      </w:tblPr>
      <w:tblGrid>
        <w:gridCol w:w="2410"/>
        <w:gridCol w:w="7660"/>
      </w:tblGrid>
      <w:tr w:rsidR="006A173F" w:rsidRPr="008E18FB" w:rsidTr="00C93D88">
        <w:tc>
          <w:tcPr>
            <w:tcW w:w="2448" w:type="dxa"/>
          </w:tcPr>
          <w:p w:rsidR="006A173F" w:rsidRPr="008E18FB" w:rsidRDefault="006A173F"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reaction</w:t>
            </w:r>
          </w:p>
        </w:tc>
        <w:tc>
          <w:tcPr>
            <w:tcW w:w="7848" w:type="dxa"/>
          </w:tcPr>
          <w:p w:rsidR="006A173F" w:rsidRPr="008E18FB" w:rsidRDefault="006A173F"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observations</w:t>
            </w:r>
          </w:p>
        </w:tc>
      </w:tr>
      <w:tr w:rsidR="006A173F" w:rsidRPr="008E18FB" w:rsidTr="00C93D88">
        <w:tc>
          <w:tcPr>
            <w:tcW w:w="2448" w:type="dxa"/>
          </w:tcPr>
          <w:p w:rsidR="006A173F" w:rsidRPr="008E18FB" w:rsidRDefault="006A173F" w:rsidP="00C93D88">
            <w:pPr>
              <w:jc w:val="center"/>
              <w:rPr>
                <w:rFonts w:ascii="Arabic Typesetting" w:hAnsi="Arabic Typesetting" w:cs="Arabic Typesetting"/>
                <w:sz w:val="20"/>
                <w:szCs w:val="20"/>
              </w:rPr>
            </w:pPr>
          </w:p>
          <w:p w:rsidR="006A173F" w:rsidRPr="008E18FB" w:rsidRDefault="00365188"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#10</w:t>
            </w:r>
          </w:p>
        </w:tc>
        <w:tc>
          <w:tcPr>
            <w:tcW w:w="7848" w:type="dxa"/>
          </w:tcPr>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tc>
      </w:tr>
      <w:tr w:rsidR="006A173F" w:rsidRPr="008E18FB" w:rsidTr="00C93D88">
        <w:tc>
          <w:tcPr>
            <w:tcW w:w="2448" w:type="dxa"/>
          </w:tcPr>
          <w:p w:rsidR="006A173F" w:rsidRPr="008E18FB" w:rsidRDefault="006A173F" w:rsidP="00C93D88">
            <w:pPr>
              <w:jc w:val="center"/>
              <w:rPr>
                <w:rFonts w:ascii="Arabic Typesetting" w:hAnsi="Arabic Typesetting" w:cs="Arabic Typesetting"/>
                <w:sz w:val="20"/>
                <w:szCs w:val="20"/>
              </w:rPr>
            </w:pPr>
          </w:p>
          <w:p w:rsidR="006A173F" w:rsidRPr="008E18FB" w:rsidRDefault="00365188" w:rsidP="00C93D88">
            <w:pPr>
              <w:jc w:val="center"/>
              <w:rPr>
                <w:rFonts w:ascii="Arabic Typesetting" w:hAnsi="Arabic Typesetting" w:cs="Arabic Typesetting"/>
                <w:sz w:val="20"/>
                <w:szCs w:val="20"/>
              </w:rPr>
            </w:pPr>
            <w:r w:rsidRPr="008E18FB">
              <w:rPr>
                <w:rFonts w:ascii="Arabic Typesetting" w:hAnsi="Arabic Typesetting" w:cs="Arabic Typesetting"/>
                <w:sz w:val="20"/>
                <w:szCs w:val="20"/>
              </w:rPr>
              <w:t>#11</w:t>
            </w:r>
          </w:p>
        </w:tc>
        <w:tc>
          <w:tcPr>
            <w:tcW w:w="7848" w:type="dxa"/>
          </w:tcPr>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p w:rsidR="006A173F" w:rsidRPr="008E18FB" w:rsidRDefault="006A173F" w:rsidP="00C93D88">
            <w:pPr>
              <w:jc w:val="center"/>
              <w:rPr>
                <w:rFonts w:ascii="Arabic Typesetting" w:hAnsi="Arabic Typesetting" w:cs="Arabic Typesetting"/>
                <w:sz w:val="20"/>
                <w:szCs w:val="20"/>
              </w:rPr>
            </w:pPr>
          </w:p>
        </w:tc>
      </w:tr>
      <w:tr w:rsidR="00AF02B3" w:rsidRPr="008E18FB" w:rsidTr="00AF02B3">
        <w:tc>
          <w:tcPr>
            <w:tcW w:w="2448" w:type="dxa"/>
            <w:vAlign w:val="center"/>
          </w:tcPr>
          <w:p w:rsidR="00AF02B3" w:rsidRPr="008E18FB" w:rsidRDefault="00AF02B3" w:rsidP="00AF02B3">
            <w:pPr>
              <w:jc w:val="center"/>
              <w:rPr>
                <w:rFonts w:ascii="Arabic Typesetting" w:hAnsi="Arabic Typesetting" w:cs="Arabic Typesetting"/>
                <w:sz w:val="20"/>
                <w:szCs w:val="20"/>
              </w:rPr>
            </w:pPr>
            <w:r w:rsidRPr="008E18FB">
              <w:rPr>
                <w:rFonts w:ascii="Arabic Typesetting" w:hAnsi="Arabic Typesetting" w:cs="Arabic Typesetting"/>
                <w:sz w:val="20"/>
                <w:szCs w:val="20"/>
              </w:rPr>
              <w:t>#12</w:t>
            </w:r>
          </w:p>
        </w:tc>
        <w:tc>
          <w:tcPr>
            <w:tcW w:w="7848" w:type="dxa"/>
          </w:tcPr>
          <w:p w:rsidR="00AF02B3" w:rsidRPr="008E18FB" w:rsidRDefault="00AF02B3" w:rsidP="00C93D88">
            <w:pPr>
              <w:jc w:val="center"/>
              <w:rPr>
                <w:rFonts w:ascii="Arabic Typesetting" w:hAnsi="Arabic Typesetting" w:cs="Arabic Typesetting"/>
                <w:sz w:val="20"/>
                <w:szCs w:val="20"/>
              </w:rPr>
            </w:pPr>
          </w:p>
          <w:p w:rsidR="00AF02B3" w:rsidRPr="008E18FB" w:rsidRDefault="00AF02B3" w:rsidP="00C93D88">
            <w:pPr>
              <w:jc w:val="center"/>
              <w:rPr>
                <w:rFonts w:ascii="Arabic Typesetting" w:hAnsi="Arabic Typesetting" w:cs="Arabic Typesetting"/>
                <w:sz w:val="20"/>
                <w:szCs w:val="20"/>
              </w:rPr>
            </w:pPr>
          </w:p>
          <w:p w:rsidR="00AF02B3" w:rsidRPr="008E18FB" w:rsidRDefault="00AF02B3" w:rsidP="00C93D88">
            <w:pPr>
              <w:jc w:val="center"/>
              <w:rPr>
                <w:rFonts w:ascii="Arabic Typesetting" w:hAnsi="Arabic Typesetting" w:cs="Arabic Typesetting"/>
                <w:sz w:val="20"/>
                <w:szCs w:val="20"/>
              </w:rPr>
            </w:pPr>
          </w:p>
          <w:p w:rsidR="00AF02B3" w:rsidRPr="008E18FB" w:rsidRDefault="00AF02B3" w:rsidP="00C93D88">
            <w:pPr>
              <w:jc w:val="center"/>
              <w:rPr>
                <w:rFonts w:ascii="Arabic Typesetting" w:hAnsi="Arabic Typesetting" w:cs="Arabic Typesetting"/>
                <w:sz w:val="20"/>
                <w:szCs w:val="20"/>
              </w:rPr>
            </w:pPr>
          </w:p>
        </w:tc>
      </w:tr>
    </w:tbl>
    <w:p w:rsidR="006A173F" w:rsidRPr="008E18FB" w:rsidRDefault="006A173F" w:rsidP="006A173F">
      <w:pPr>
        <w:jc w:val="center"/>
        <w:rPr>
          <w:rFonts w:ascii="Arabic Typesetting" w:hAnsi="Arabic Typesetting" w:cs="Arabic Typesetting"/>
          <w:sz w:val="20"/>
          <w:szCs w:val="20"/>
        </w:rPr>
      </w:pPr>
    </w:p>
    <w:p w:rsidR="006A173F" w:rsidRPr="008E18FB" w:rsidRDefault="006A173F" w:rsidP="006A173F">
      <w:pPr>
        <w:autoSpaceDE w:val="0"/>
        <w:autoSpaceDN w:val="0"/>
        <w:adjustRightInd w:val="0"/>
        <w:spacing w:after="0"/>
        <w:rPr>
          <w:rFonts w:ascii="Arabic Typesetting" w:hAnsi="Arabic Typesetting" w:cs="Arabic Typesetting"/>
          <w:b/>
          <w:bCs/>
          <w:sz w:val="20"/>
          <w:szCs w:val="20"/>
        </w:rPr>
      </w:pPr>
    </w:p>
    <w:p w:rsidR="006A173F" w:rsidRPr="008E18FB" w:rsidRDefault="006A173F" w:rsidP="006A173F">
      <w:pPr>
        <w:autoSpaceDE w:val="0"/>
        <w:autoSpaceDN w:val="0"/>
        <w:adjustRightInd w:val="0"/>
        <w:spacing w:after="0" w:line="240" w:lineRule="auto"/>
        <w:rPr>
          <w:rFonts w:ascii="Arabic Typesetting" w:hAnsi="Arabic Typesetting" w:cs="Arabic Typesetting"/>
          <w:b/>
          <w:bCs/>
          <w:sz w:val="20"/>
          <w:szCs w:val="20"/>
        </w:rPr>
      </w:pPr>
      <w:r w:rsidRPr="008E18FB">
        <w:rPr>
          <w:rFonts w:ascii="Arabic Typesetting" w:hAnsi="Arabic Typesetting" w:cs="Arabic Typesetting"/>
          <w:b/>
          <w:bCs/>
          <w:sz w:val="20"/>
          <w:szCs w:val="20"/>
        </w:rPr>
        <w:t>Section IV:</w:t>
      </w:r>
      <w:r w:rsidR="00365188" w:rsidRPr="008E18FB">
        <w:rPr>
          <w:rFonts w:ascii="Arabic Typesetting" w:hAnsi="Arabic Typesetting" w:cs="Arabic Typesetting"/>
          <w:b/>
          <w:bCs/>
          <w:sz w:val="20"/>
          <w:szCs w:val="20"/>
        </w:rPr>
        <w:t xml:space="preserve"> Double replacement reactions AX + BY</w:t>
      </w:r>
      <w:r w:rsidRPr="008E18FB">
        <w:rPr>
          <w:rFonts w:ascii="Arabic Typesetting" w:hAnsi="Arabic Typesetting" w:cs="Arabic Typesetting"/>
          <w:b/>
          <w:bCs/>
          <w:sz w:val="20"/>
          <w:szCs w:val="20"/>
        </w:rPr>
        <w:t xml:space="preserve"> </w:t>
      </w:r>
      <w:r w:rsidRPr="008E18FB">
        <w:rPr>
          <w:rFonts w:ascii="Arabic Typesetting" w:hAnsi="Arabic Typesetting" w:cs="Arabic Typesetting"/>
          <w:sz w:val="20"/>
          <w:szCs w:val="20"/>
        </w:rPr>
        <w:sym w:font="Wingdings" w:char="F0E0"/>
      </w:r>
      <w:r w:rsidR="00403183">
        <w:rPr>
          <w:rFonts w:ascii="Arabic Typesetting" w:hAnsi="Arabic Typesetting" w:cs="Arabic Typesetting"/>
          <w:sz w:val="20"/>
          <w:szCs w:val="20"/>
        </w:rPr>
        <w:t xml:space="preserve"> </w:t>
      </w:r>
      <w:r w:rsidR="00365188" w:rsidRPr="008E18FB">
        <w:rPr>
          <w:rFonts w:ascii="Arabic Typesetting" w:hAnsi="Arabic Typesetting" w:cs="Arabic Typesetting"/>
          <w:b/>
          <w:bCs/>
          <w:sz w:val="20"/>
          <w:szCs w:val="20"/>
        </w:rPr>
        <w:t>AY + BX</w:t>
      </w:r>
    </w:p>
    <w:p w:rsidR="006A173F" w:rsidRPr="008E18FB" w:rsidRDefault="006A173F" w:rsidP="006A173F">
      <w:p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sz w:val="20"/>
          <w:szCs w:val="20"/>
        </w:rPr>
        <w:t>In double replacement reactions, the substances are ionized and dissolved in water. The ions are free to move around and find another partner. If the partnership results in a compound which is insoluble in water, a precipitate (a solid) will form. If a gas is formed, you will see bubbles.</w:t>
      </w:r>
    </w:p>
    <w:p w:rsidR="006A173F" w:rsidRPr="008E18FB" w:rsidRDefault="006A173F" w:rsidP="006A173F">
      <w:pPr>
        <w:autoSpaceDE w:val="0"/>
        <w:autoSpaceDN w:val="0"/>
        <w:adjustRightInd w:val="0"/>
        <w:spacing w:after="0" w:line="240" w:lineRule="auto"/>
        <w:rPr>
          <w:rFonts w:ascii="Arabic Typesetting" w:hAnsi="Arabic Typesetting" w:cs="Arabic Typesetting"/>
          <w:b/>
          <w:bCs/>
          <w:sz w:val="20"/>
          <w:szCs w:val="20"/>
        </w:rPr>
      </w:pPr>
    </w:p>
    <w:p w:rsidR="006A173F" w:rsidRPr="008E18FB" w:rsidRDefault="00365188" w:rsidP="006A173F">
      <w:p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b/>
          <w:bCs/>
          <w:sz w:val="20"/>
          <w:szCs w:val="20"/>
        </w:rPr>
        <w:t>Reaction 10</w:t>
      </w:r>
      <w:r w:rsidR="006A173F" w:rsidRPr="008E18FB">
        <w:rPr>
          <w:rFonts w:ascii="Arabic Typesetting" w:hAnsi="Arabic Typesetting" w:cs="Arabic Typesetting"/>
          <w:sz w:val="20"/>
          <w:szCs w:val="20"/>
        </w:rPr>
        <w:t>: Lead(II) nitrate, Pb(NO</w:t>
      </w:r>
      <w:r w:rsidR="006A173F" w:rsidRPr="008E18FB">
        <w:rPr>
          <w:rFonts w:ascii="Arabic Typesetting" w:hAnsi="Arabic Typesetting" w:cs="Arabic Typesetting"/>
          <w:sz w:val="20"/>
          <w:szCs w:val="20"/>
          <w:vertAlign w:val="subscript"/>
        </w:rPr>
        <w:t>3</w:t>
      </w:r>
      <w:r w:rsidR="006A173F" w:rsidRPr="008E18FB">
        <w:rPr>
          <w:rFonts w:ascii="Arabic Typesetting" w:hAnsi="Arabic Typesetting" w:cs="Arabic Typesetting"/>
          <w:sz w:val="20"/>
          <w:szCs w:val="20"/>
        </w:rPr>
        <w:t>)</w:t>
      </w:r>
      <w:r w:rsidR="006A173F" w:rsidRPr="008E18FB">
        <w:rPr>
          <w:rFonts w:ascii="Arabic Typesetting" w:hAnsi="Arabic Typesetting" w:cs="Arabic Typesetting"/>
          <w:sz w:val="20"/>
          <w:szCs w:val="20"/>
          <w:vertAlign w:val="subscript"/>
        </w:rPr>
        <w:t xml:space="preserve">2 </w:t>
      </w:r>
      <w:r w:rsidR="006A173F" w:rsidRPr="008E18FB">
        <w:rPr>
          <w:rFonts w:ascii="Arabic Typesetting" w:hAnsi="Arabic Typesetting" w:cs="Arabic Typesetting"/>
          <w:sz w:val="20"/>
          <w:szCs w:val="20"/>
        </w:rPr>
        <w:t xml:space="preserve"> reacts with potassium iodide, KI</w:t>
      </w:r>
    </w:p>
    <w:p w:rsidR="006A173F" w:rsidRPr="008E18FB" w:rsidRDefault="00EB3891" w:rsidP="000F6DB3">
      <w:pPr>
        <w:autoSpaceDE w:val="0"/>
        <w:autoSpaceDN w:val="0"/>
        <w:adjustRightInd w:val="0"/>
        <w:spacing w:after="0" w:line="240" w:lineRule="auto"/>
        <w:ind w:left="360"/>
        <w:rPr>
          <w:rFonts w:ascii="Arabic Typesetting" w:hAnsi="Arabic Typesetting" w:cs="Arabic Typesetting"/>
          <w:sz w:val="20"/>
          <w:szCs w:val="20"/>
        </w:rPr>
      </w:pPr>
      <w:r>
        <w:rPr>
          <w:rFonts w:ascii="Arabic Typesetting" w:hAnsi="Arabic Typesetting" w:cs="Arabic Typesetting"/>
          <w:sz w:val="20"/>
          <w:szCs w:val="20"/>
        </w:rPr>
        <w:t>1. Add 15 drops of</w:t>
      </w:r>
      <w:r w:rsidR="006A173F" w:rsidRPr="008E18FB">
        <w:rPr>
          <w:rFonts w:ascii="Arabic Typesetting" w:hAnsi="Arabic Typesetting" w:cs="Arabic Typesetting"/>
          <w:sz w:val="20"/>
          <w:szCs w:val="20"/>
        </w:rPr>
        <w:t xml:space="preserve"> lead (II) nitrate to a test tube.</w:t>
      </w:r>
    </w:p>
    <w:p w:rsidR="006A173F" w:rsidRPr="008E18FB" w:rsidRDefault="00EB3891" w:rsidP="000F6DB3">
      <w:pPr>
        <w:autoSpaceDE w:val="0"/>
        <w:autoSpaceDN w:val="0"/>
        <w:adjustRightInd w:val="0"/>
        <w:spacing w:after="0" w:line="240" w:lineRule="auto"/>
        <w:ind w:left="360"/>
        <w:rPr>
          <w:rFonts w:ascii="Arabic Typesetting" w:hAnsi="Arabic Typesetting" w:cs="Arabic Typesetting"/>
          <w:sz w:val="20"/>
          <w:szCs w:val="20"/>
        </w:rPr>
      </w:pPr>
      <w:r>
        <w:rPr>
          <w:rFonts w:ascii="Arabic Typesetting" w:hAnsi="Arabic Typesetting" w:cs="Arabic Typesetting"/>
          <w:sz w:val="20"/>
          <w:szCs w:val="20"/>
        </w:rPr>
        <w:t>2. Add 15 drops of</w:t>
      </w:r>
      <w:r w:rsidR="006A173F" w:rsidRPr="008E18FB">
        <w:rPr>
          <w:rFonts w:ascii="Arabic Typesetting" w:hAnsi="Arabic Typesetting" w:cs="Arabic Typesetting"/>
          <w:sz w:val="20"/>
          <w:szCs w:val="20"/>
        </w:rPr>
        <w:t xml:space="preserve"> potassium iodide to the tube.</w:t>
      </w:r>
    </w:p>
    <w:p w:rsidR="006A173F" w:rsidRPr="008E18FB" w:rsidRDefault="006A173F" w:rsidP="000F6DB3">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3. Record your observations.</w:t>
      </w:r>
    </w:p>
    <w:p w:rsidR="006A173F" w:rsidRPr="008E18FB" w:rsidRDefault="006A173F" w:rsidP="000F6DB3">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4. Place the yellow solid in a designated waste container as instructed by your teacher.</w:t>
      </w:r>
    </w:p>
    <w:p w:rsidR="006A173F" w:rsidRPr="008E18FB" w:rsidRDefault="006A173F" w:rsidP="000F6DB3">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5. Using a bottle brush, wash your test tube in your sink with water and invert to drain.</w:t>
      </w:r>
    </w:p>
    <w:p w:rsidR="006A173F" w:rsidRPr="008E18FB" w:rsidRDefault="006A173F" w:rsidP="000F6DB3">
      <w:pPr>
        <w:autoSpaceDE w:val="0"/>
        <w:autoSpaceDN w:val="0"/>
        <w:adjustRightInd w:val="0"/>
        <w:spacing w:after="0" w:line="240" w:lineRule="auto"/>
        <w:rPr>
          <w:rFonts w:ascii="Arabic Typesetting" w:hAnsi="Arabic Typesetting" w:cs="Arabic Typesetting"/>
          <w:b/>
          <w:bCs/>
          <w:sz w:val="20"/>
          <w:szCs w:val="20"/>
        </w:rPr>
      </w:pPr>
    </w:p>
    <w:p w:rsidR="006A173F" w:rsidRPr="008E18FB" w:rsidRDefault="00365188" w:rsidP="000F6DB3">
      <w:p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b/>
          <w:bCs/>
          <w:sz w:val="20"/>
          <w:szCs w:val="20"/>
        </w:rPr>
        <w:t>Reaction 11</w:t>
      </w:r>
      <w:r w:rsidR="006A173F" w:rsidRPr="008E18FB">
        <w:rPr>
          <w:rFonts w:ascii="Arabic Typesetting" w:hAnsi="Arabic Typesetting" w:cs="Arabic Typesetting"/>
          <w:sz w:val="20"/>
          <w:szCs w:val="20"/>
        </w:rPr>
        <w:t>: Hydrochloric acid, HCl reacts with sodium hydroxide, NaOH</w:t>
      </w:r>
    </w:p>
    <w:p w:rsidR="006A173F" w:rsidRPr="00404169" w:rsidRDefault="006A173F" w:rsidP="000F6DB3">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1. Using your plastic graduated cylinder, measure out 5mL of</w:t>
      </w:r>
      <w:r w:rsidR="008612BA" w:rsidRPr="008E18FB">
        <w:rPr>
          <w:rFonts w:ascii="Arabic Typesetting" w:hAnsi="Arabic Typesetting" w:cs="Arabic Typesetting"/>
          <w:sz w:val="20"/>
          <w:szCs w:val="20"/>
        </w:rPr>
        <w:t xml:space="preserve"> </w:t>
      </w:r>
      <w:r w:rsidR="008612BA" w:rsidRPr="00404169">
        <w:rPr>
          <w:rFonts w:ascii="Arabic Typesetting" w:hAnsi="Arabic Typesetting" w:cs="Arabic Typesetting"/>
          <w:sz w:val="20"/>
          <w:szCs w:val="20"/>
        </w:rPr>
        <w:t>3M</w:t>
      </w:r>
      <w:r w:rsidRPr="00404169">
        <w:rPr>
          <w:rFonts w:ascii="Arabic Typesetting" w:hAnsi="Arabic Typesetting" w:cs="Arabic Typesetting"/>
          <w:sz w:val="20"/>
          <w:szCs w:val="20"/>
        </w:rPr>
        <w:t xml:space="preserve"> NaOH and pour this into your evaporating dish.</w:t>
      </w:r>
    </w:p>
    <w:p w:rsidR="006A173F" w:rsidRPr="008E18FB" w:rsidRDefault="006A173F" w:rsidP="000F6DB3">
      <w:pPr>
        <w:autoSpaceDE w:val="0"/>
        <w:autoSpaceDN w:val="0"/>
        <w:adjustRightInd w:val="0"/>
        <w:spacing w:after="0" w:line="240" w:lineRule="auto"/>
        <w:ind w:left="360"/>
        <w:rPr>
          <w:rFonts w:ascii="Arabic Typesetting" w:hAnsi="Arabic Typesetting" w:cs="Arabic Typesetting"/>
          <w:sz w:val="20"/>
          <w:szCs w:val="20"/>
        </w:rPr>
      </w:pPr>
      <w:r w:rsidRPr="00404169">
        <w:rPr>
          <w:rFonts w:ascii="Arabic Typesetting" w:hAnsi="Arabic Typesetting" w:cs="Arabic Typesetting"/>
          <w:sz w:val="20"/>
          <w:szCs w:val="20"/>
        </w:rPr>
        <w:t>2. Using your glass graduated cylinder, measure of 5mL of</w:t>
      </w:r>
      <w:r w:rsidR="008612BA" w:rsidRPr="00404169">
        <w:rPr>
          <w:rFonts w:ascii="Arabic Typesetting" w:hAnsi="Arabic Typesetting" w:cs="Arabic Typesetting"/>
          <w:sz w:val="20"/>
          <w:szCs w:val="20"/>
        </w:rPr>
        <w:t xml:space="preserve"> 3M</w:t>
      </w:r>
      <w:r w:rsidRPr="00404169">
        <w:rPr>
          <w:rFonts w:ascii="Arabic Typesetting" w:hAnsi="Arabic Typesetting" w:cs="Arabic Typesetting"/>
          <w:sz w:val="20"/>
          <w:szCs w:val="20"/>
        </w:rPr>
        <w:t xml:space="preserve"> </w:t>
      </w:r>
      <w:r w:rsidRPr="008E18FB">
        <w:rPr>
          <w:rFonts w:ascii="Arabic Typesetting" w:hAnsi="Arabic Typesetting" w:cs="Arabic Typesetting"/>
          <w:sz w:val="20"/>
          <w:szCs w:val="20"/>
        </w:rPr>
        <w:t>HCl and pour this also into your evaporating dish.</w:t>
      </w:r>
    </w:p>
    <w:p w:rsidR="006A173F" w:rsidRPr="008E18FB" w:rsidRDefault="006A173F" w:rsidP="000F6DB3">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 xml:space="preserve">3. Using a clay triangle and ring on your ring stand, </w:t>
      </w:r>
      <w:r w:rsidRPr="008E18FB">
        <w:rPr>
          <w:rFonts w:ascii="Arabic Typesetting" w:hAnsi="Arabic Typesetting" w:cs="Arabic Typesetting"/>
          <w:b/>
          <w:sz w:val="20"/>
          <w:szCs w:val="20"/>
          <w:u w:val="single"/>
        </w:rPr>
        <w:t>gently</w:t>
      </w:r>
      <w:r w:rsidRPr="008E18FB">
        <w:rPr>
          <w:rFonts w:ascii="Arabic Typesetting" w:hAnsi="Arabic Typesetting" w:cs="Arabic Typesetting"/>
          <w:sz w:val="20"/>
          <w:szCs w:val="20"/>
        </w:rPr>
        <w:t xml:space="preserve"> boil away the liquid in your evaporating dish just until you have damp crystals. </w:t>
      </w:r>
      <w:r w:rsidR="000F6DB3" w:rsidRPr="008E18FB">
        <w:rPr>
          <w:rFonts w:ascii="Arabic Typesetting" w:hAnsi="Arabic Typesetting" w:cs="Arabic Typesetting"/>
          <w:sz w:val="20"/>
          <w:szCs w:val="20"/>
        </w:rPr>
        <w:t xml:space="preserve">Remove the Bunsen burner from under the evaporating dish, but keep lit. </w:t>
      </w:r>
      <w:r w:rsidRPr="008E18FB">
        <w:rPr>
          <w:rFonts w:ascii="Arabic Typesetting" w:hAnsi="Arabic Typesetting" w:cs="Arabic Typesetting"/>
          <w:sz w:val="20"/>
          <w:szCs w:val="20"/>
        </w:rPr>
        <w:t>Record your observations</w:t>
      </w:r>
      <w:r w:rsidR="000F6DB3" w:rsidRPr="008E18FB">
        <w:rPr>
          <w:rFonts w:ascii="Arabic Typesetting" w:hAnsi="Arabic Typesetting" w:cs="Arabic Typesetting"/>
          <w:sz w:val="20"/>
          <w:szCs w:val="20"/>
        </w:rPr>
        <w:t>.</w:t>
      </w:r>
    </w:p>
    <w:p w:rsidR="006A173F" w:rsidRPr="008E18FB" w:rsidRDefault="006A173F" w:rsidP="000F6DB3">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4. Flame test your crystals. Record the color of the flame.</w:t>
      </w:r>
    </w:p>
    <w:p w:rsidR="006A173F" w:rsidRPr="008E18FB" w:rsidRDefault="006A173F" w:rsidP="000F6DB3">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5. Rinse out and invert your graduated cylinders.</w:t>
      </w:r>
    </w:p>
    <w:p w:rsidR="006A173F" w:rsidRPr="008E18FB" w:rsidRDefault="003D1114" w:rsidP="000F6DB3">
      <w:pPr>
        <w:autoSpaceDE w:val="0"/>
        <w:autoSpaceDN w:val="0"/>
        <w:adjustRightInd w:val="0"/>
        <w:spacing w:after="0" w:line="240" w:lineRule="auto"/>
        <w:ind w:left="360"/>
        <w:rPr>
          <w:rFonts w:ascii="Arabic Typesetting" w:hAnsi="Arabic Typesetting" w:cs="Arabic Typesetting"/>
          <w:sz w:val="20"/>
          <w:szCs w:val="20"/>
        </w:rPr>
      </w:pPr>
      <w:r w:rsidRPr="008E18FB">
        <w:rPr>
          <w:rFonts w:ascii="Arabic Typesetting" w:hAnsi="Arabic Typesetting" w:cs="Arabic Typesetting"/>
          <w:sz w:val="20"/>
          <w:szCs w:val="20"/>
        </w:rPr>
        <w:t>6. DO NOT RINSE OUT YOUR EVAPORATING DISH. YOU NEED THE CONTENTS FOR RXN #12.</w:t>
      </w:r>
    </w:p>
    <w:p w:rsidR="003D1114" w:rsidRPr="008E18FB" w:rsidRDefault="003D1114" w:rsidP="003D1114">
      <w:pPr>
        <w:autoSpaceDE w:val="0"/>
        <w:autoSpaceDN w:val="0"/>
        <w:adjustRightInd w:val="0"/>
        <w:spacing w:after="0" w:line="240" w:lineRule="auto"/>
        <w:rPr>
          <w:rFonts w:ascii="Arabic Typesetting" w:hAnsi="Arabic Typesetting" w:cs="Arabic Typesetting"/>
          <w:b/>
          <w:bCs/>
          <w:sz w:val="20"/>
          <w:szCs w:val="20"/>
        </w:rPr>
      </w:pPr>
    </w:p>
    <w:p w:rsidR="003D1114" w:rsidRPr="008E18FB" w:rsidRDefault="003D1114" w:rsidP="003D1114">
      <w:p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b/>
          <w:bCs/>
          <w:sz w:val="20"/>
          <w:szCs w:val="20"/>
        </w:rPr>
        <w:t>Reaction 12</w:t>
      </w:r>
      <w:r w:rsidRPr="008E18FB">
        <w:rPr>
          <w:rFonts w:ascii="Arabic Typesetting" w:hAnsi="Arabic Typesetting" w:cs="Arabic Typesetting"/>
          <w:sz w:val="20"/>
          <w:szCs w:val="20"/>
        </w:rPr>
        <w:t>: Sodium Chloride, NaCl reacts with lead(II) nitrate, Pb(NO</w:t>
      </w:r>
      <w:r w:rsidRPr="008E18FB">
        <w:rPr>
          <w:rFonts w:ascii="Arabic Typesetting" w:hAnsi="Arabic Typesetting" w:cs="Arabic Typesetting"/>
          <w:sz w:val="20"/>
          <w:szCs w:val="20"/>
          <w:vertAlign w:val="subscript"/>
        </w:rPr>
        <w:t>3</w:t>
      </w:r>
      <w:r w:rsidRPr="008E18FB">
        <w:rPr>
          <w:rFonts w:ascii="Arabic Typesetting" w:hAnsi="Arabic Typesetting" w:cs="Arabic Typesetting"/>
          <w:sz w:val="20"/>
          <w:szCs w:val="20"/>
        </w:rPr>
        <w:t>)</w:t>
      </w:r>
      <w:r w:rsidRPr="008E18FB">
        <w:rPr>
          <w:rFonts w:ascii="Arabic Typesetting" w:hAnsi="Arabic Typesetting" w:cs="Arabic Typesetting"/>
          <w:sz w:val="20"/>
          <w:szCs w:val="20"/>
          <w:vertAlign w:val="subscript"/>
        </w:rPr>
        <w:t xml:space="preserve">2 </w:t>
      </w:r>
      <w:r w:rsidRPr="008E18FB">
        <w:rPr>
          <w:rFonts w:ascii="Arabic Typesetting" w:hAnsi="Arabic Typesetting" w:cs="Arabic Typesetting"/>
          <w:sz w:val="20"/>
          <w:szCs w:val="20"/>
        </w:rPr>
        <w:t xml:space="preserve"> </w:t>
      </w:r>
    </w:p>
    <w:p w:rsidR="00AF02B3" w:rsidRPr="008E18FB" w:rsidRDefault="00AF02B3" w:rsidP="00AF02B3">
      <w:pPr>
        <w:pStyle w:val="ListParagraph"/>
        <w:numPr>
          <w:ilvl w:val="0"/>
          <w:numId w:val="13"/>
        </w:num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sz w:val="20"/>
          <w:szCs w:val="20"/>
        </w:rPr>
        <w:t>Dissolve the crystals in the evaporating dish with a small amount of distilled water ~5mL. You may stir with a glass stirring rod.</w:t>
      </w:r>
    </w:p>
    <w:p w:rsidR="00AF02B3" w:rsidRPr="008E18FB" w:rsidRDefault="00AF02B3" w:rsidP="00AF02B3">
      <w:pPr>
        <w:pStyle w:val="ListParagraph"/>
        <w:numPr>
          <w:ilvl w:val="0"/>
          <w:numId w:val="13"/>
        </w:num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sz w:val="20"/>
          <w:szCs w:val="20"/>
        </w:rPr>
        <w:t>When dissolved, pour this solution into a test tube.</w:t>
      </w:r>
    </w:p>
    <w:p w:rsidR="00AF02B3" w:rsidRPr="008E18FB" w:rsidRDefault="00EB3891" w:rsidP="00AF02B3">
      <w:pPr>
        <w:pStyle w:val="ListParagraph"/>
        <w:numPr>
          <w:ilvl w:val="0"/>
          <w:numId w:val="13"/>
        </w:numPr>
        <w:autoSpaceDE w:val="0"/>
        <w:autoSpaceDN w:val="0"/>
        <w:adjustRightInd w:val="0"/>
        <w:spacing w:after="0" w:line="240" w:lineRule="auto"/>
        <w:rPr>
          <w:rFonts w:ascii="Arabic Typesetting" w:hAnsi="Arabic Typesetting" w:cs="Arabic Typesetting"/>
          <w:sz w:val="20"/>
          <w:szCs w:val="20"/>
        </w:rPr>
      </w:pPr>
      <w:r>
        <w:rPr>
          <w:rFonts w:ascii="Arabic Typesetting" w:hAnsi="Arabic Typesetting" w:cs="Arabic Typesetting"/>
          <w:sz w:val="20"/>
          <w:szCs w:val="20"/>
        </w:rPr>
        <w:t xml:space="preserve">To this test tube add </w:t>
      </w:r>
      <w:r w:rsidR="00AF02B3" w:rsidRPr="008E18FB">
        <w:rPr>
          <w:rFonts w:ascii="Arabic Typesetting" w:hAnsi="Arabic Typesetting" w:cs="Arabic Typesetting"/>
          <w:sz w:val="20"/>
          <w:szCs w:val="20"/>
        </w:rPr>
        <w:t>10 drops of Pb(NO</w:t>
      </w:r>
      <w:r w:rsidR="00AF02B3" w:rsidRPr="008E18FB">
        <w:rPr>
          <w:rFonts w:ascii="Arabic Typesetting" w:hAnsi="Arabic Typesetting" w:cs="Arabic Typesetting"/>
          <w:sz w:val="20"/>
          <w:szCs w:val="20"/>
          <w:vertAlign w:val="subscript"/>
        </w:rPr>
        <w:t>3</w:t>
      </w:r>
      <w:r w:rsidR="00AF02B3" w:rsidRPr="008E18FB">
        <w:rPr>
          <w:rFonts w:ascii="Arabic Typesetting" w:hAnsi="Arabic Typesetting" w:cs="Arabic Typesetting"/>
          <w:sz w:val="20"/>
          <w:szCs w:val="20"/>
        </w:rPr>
        <w:t>)</w:t>
      </w:r>
      <w:r w:rsidR="00AF02B3" w:rsidRPr="008E18FB">
        <w:rPr>
          <w:rFonts w:ascii="Arabic Typesetting" w:hAnsi="Arabic Typesetting" w:cs="Arabic Typesetting"/>
          <w:sz w:val="20"/>
          <w:szCs w:val="20"/>
          <w:vertAlign w:val="subscript"/>
        </w:rPr>
        <w:t xml:space="preserve">2. </w:t>
      </w:r>
      <w:r w:rsidR="00AF02B3" w:rsidRPr="008E18FB">
        <w:rPr>
          <w:rFonts w:ascii="Arabic Typesetting" w:hAnsi="Arabic Typesetting" w:cs="Arabic Typesetting"/>
          <w:sz w:val="20"/>
          <w:szCs w:val="20"/>
        </w:rPr>
        <w:t>Record your observations</w:t>
      </w:r>
    </w:p>
    <w:p w:rsidR="00AF02B3" w:rsidRPr="008E18FB" w:rsidRDefault="00AF02B3" w:rsidP="00AF02B3">
      <w:pPr>
        <w:pStyle w:val="ListParagraph"/>
        <w:numPr>
          <w:ilvl w:val="0"/>
          <w:numId w:val="13"/>
        </w:num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sz w:val="20"/>
          <w:szCs w:val="20"/>
        </w:rPr>
        <w:t>Place the contents in a designated waste container as instructed by your teacher. Wash your test tube and invert to dry.</w:t>
      </w:r>
    </w:p>
    <w:p w:rsidR="00AF02B3" w:rsidRPr="008E18FB" w:rsidRDefault="00AF02B3" w:rsidP="00AF02B3">
      <w:pPr>
        <w:pStyle w:val="ListParagraph"/>
        <w:numPr>
          <w:ilvl w:val="0"/>
          <w:numId w:val="13"/>
        </w:num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sz w:val="20"/>
          <w:szCs w:val="20"/>
        </w:rPr>
        <w:t>W</w:t>
      </w:r>
      <w:r w:rsidR="003D1114" w:rsidRPr="008E18FB">
        <w:rPr>
          <w:rFonts w:ascii="Arabic Typesetting" w:hAnsi="Arabic Typesetting" w:cs="Arabic Typesetting"/>
          <w:sz w:val="20"/>
          <w:szCs w:val="20"/>
        </w:rPr>
        <w:t>ash your evaporating</w:t>
      </w:r>
      <w:r w:rsidRPr="008E18FB">
        <w:rPr>
          <w:rFonts w:ascii="Arabic Typesetting" w:hAnsi="Arabic Typesetting" w:cs="Arabic Typesetting"/>
          <w:sz w:val="20"/>
          <w:szCs w:val="20"/>
        </w:rPr>
        <w:t xml:space="preserve"> dish.</w:t>
      </w:r>
    </w:p>
    <w:p w:rsidR="003D1114" w:rsidRPr="008E18FB" w:rsidRDefault="003D1114" w:rsidP="00AF02B3">
      <w:pPr>
        <w:pStyle w:val="ListParagraph"/>
        <w:numPr>
          <w:ilvl w:val="0"/>
          <w:numId w:val="13"/>
        </w:numPr>
        <w:autoSpaceDE w:val="0"/>
        <w:autoSpaceDN w:val="0"/>
        <w:adjustRightInd w:val="0"/>
        <w:spacing w:after="0" w:line="240" w:lineRule="auto"/>
        <w:rPr>
          <w:rFonts w:ascii="Arabic Typesetting" w:hAnsi="Arabic Typesetting" w:cs="Arabic Typesetting"/>
          <w:sz w:val="20"/>
          <w:szCs w:val="20"/>
        </w:rPr>
      </w:pPr>
      <w:r w:rsidRPr="008E18FB">
        <w:rPr>
          <w:rFonts w:ascii="Arabic Typesetting" w:hAnsi="Arabic Typesetting" w:cs="Arabic Typesetting"/>
          <w:sz w:val="20"/>
          <w:szCs w:val="20"/>
        </w:rPr>
        <w:t>Clean your lab station and sponge off your lab bench.</w:t>
      </w:r>
    </w:p>
    <w:p w:rsidR="003D1114" w:rsidRPr="008E18FB" w:rsidRDefault="003D1114" w:rsidP="003D1114">
      <w:pPr>
        <w:autoSpaceDE w:val="0"/>
        <w:autoSpaceDN w:val="0"/>
        <w:adjustRightInd w:val="0"/>
        <w:spacing w:after="0" w:line="240" w:lineRule="auto"/>
        <w:ind w:left="360"/>
        <w:rPr>
          <w:rFonts w:ascii="Arabic Typesetting" w:hAnsi="Arabic Typesetting" w:cs="Arabic Typesetting"/>
          <w:sz w:val="20"/>
          <w:szCs w:val="20"/>
        </w:rPr>
      </w:pPr>
    </w:p>
    <w:p w:rsidR="003D1114" w:rsidRPr="008E18FB" w:rsidRDefault="003D1114" w:rsidP="00DC54AB">
      <w:pPr>
        <w:rPr>
          <w:rFonts w:ascii="Courier New" w:hAnsi="Courier New" w:cs="Courier New"/>
          <w:sz w:val="20"/>
          <w:szCs w:val="20"/>
        </w:rPr>
        <w:sectPr w:rsidR="003D1114" w:rsidRPr="008E18FB" w:rsidSect="006A173F">
          <w:type w:val="continuous"/>
          <w:pgSz w:w="12240" w:h="15840"/>
          <w:pgMar w:top="720" w:right="720" w:bottom="720" w:left="1440" w:header="720" w:footer="720" w:gutter="0"/>
          <w:cols w:space="720"/>
          <w:titlePg/>
          <w:docGrid w:linePitch="360"/>
        </w:sectPr>
      </w:pPr>
    </w:p>
    <w:p w:rsidR="00DC54AB" w:rsidRDefault="00DC54AB" w:rsidP="004F0BA7">
      <w:pPr>
        <w:rPr>
          <w:rFonts w:ascii="Courier New" w:hAnsi="Courier New" w:cs="Courier New"/>
          <w:sz w:val="20"/>
          <w:szCs w:val="20"/>
        </w:rPr>
      </w:pPr>
    </w:p>
    <w:p w:rsidR="006F5A1E" w:rsidRPr="006F5A1E" w:rsidRDefault="006F5A1E" w:rsidP="006F5A1E">
      <w:pPr>
        <w:ind w:left="360"/>
        <w:jc w:val="center"/>
        <w:rPr>
          <w:rFonts w:ascii="Arabic Typesetting" w:hAnsi="Arabic Typesetting" w:cs="Arabic Typesetting"/>
          <w:b/>
          <w:sz w:val="20"/>
          <w:szCs w:val="20"/>
        </w:rPr>
      </w:pPr>
      <w:r w:rsidRPr="006F5A1E">
        <w:rPr>
          <w:rFonts w:ascii="Arabic Typesetting" w:hAnsi="Arabic Typesetting" w:cs="Arabic Typesetting"/>
          <w:b/>
          <w:sz w:val="20"/>
          <w:szCs w:val="20"/>
        </w:rPr>
        <w:lastRenderedPageBreak/>
        <w:t>Balanced Equations</w:t>
      </w:r>
    </w:p>
    <w:p w:rsidR="006F5A1E" w:rsidRPr="006F5A1E" w:rsidRDefault="006F5A1E" w:rsidP="006F5A1E">
      <w:pPr>
        <w:ind w:left="360"/>
        <w:rPr>
          <w:rFonts w:ascii="Arabic Typesetting" w:hAnsi="Arabic Typesetting" w:cs="Arabic Typesetting"/>
          <w:b/>
          <w:sz w:val="20"/>
          <w:szCs w:val="20"/>
        </w:rPr>
      </w:pPr>
      <w:r>
        <w:rPr>
          <w:rFonts w:ascii="Arabic Typesetting" w:hAnsi="Arabic Typesetting" w:cs="Arabic Typesetting"/>
          <w:b/>
          <w:sz w:val="20"/>
          <w:szCs w:val="20"/>
        </w:rPr>
        <w:t>Reaction #10</w:t>
      </w:r>
      <w:r w:rsidRPr="006F5A1E">
        <w:rPr>
          <w:rFonts w:ascii="Arabic Typesetting" w:hAnsi="Arabic Typesetting" w:cs="Arabic Typesetting"/>
          <w:b/>
          <w:sz w:val="20"/>
          <w:szCs w:val="20"/>
        </w:rPr>
        <w:t xml:space="preserve"> </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tc>
      </w:tr>
    </w:tbl>
    <w:p w:rsidR="006F5A1E" w:rsidRPr="006F5A1E" w:rsidRDefault="006F5A1E" w:rsidP="006F5A1E">
      <w:pPr>
        <w:pStyle w:val="ListParagraph"/>
        <w:rPr>
          <w:rFonts w:ascii="Arabic Typesetting" w:hAnsi="Arabic Typesetting" w:cs="Arabic Typesetting"/>
          <w:b/>
          <w:sz w:val="20"/>
          <w:szCs w:val="20"/>
        </w:rPr>
      </w:pPr>
    </w:p>
    <w:p w:rsidR="006F5A1E" w:rsidRPr="006F5A1E" w:rsidRDefault="006F5A1E" w:rsidP="006F5A1E">
      <w:pPr>
        <w:ind w:left="360"/>
        <w:rPr>
          <w:rFonts w:ascii="Arabic Typesetting" w:hAnsi="Arabic Typesetting" w:cs="Arabic Typesetting"/>
          <w:b/>
          <w:sz w:val="20"/>
          <w:szCs w:val="20"/>
        </w:rPr>
      </w:pPr>
      <w:r>
        <w:rPr>
          <w:rFonts w:ascii="Arabic Typesetting" w:hAnsi="Arabic Typesetting" w:cs="Arabic Typesetting"/>
          <w:b/>
          <w:sz w:val="20"/>
          <w:szCs w:val="20"/>
        </w:rPr>
        <w:t>Reaction #11</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tc>
      </w:tr>
    </w:tbl>
    <w:p w:rsidR="006F5A1E" w:rsidRPr="006F5A1E" w:rsidRDefault="006F5A1E" w:rsidP="006F5A1E">
      <w:pPr>
        <w:ind w:left="360"/>
        <w:rPr>
          <w:rFonts w:ascii="Arabic Typesetting" w:hAnsi="Arabic Typesetting" w:cs="Arabic Typesetting"/>
          <w:b/>
          <w:sz w:val="20"/>
          <w:szCs w:val="20"/>
        </w:rPr>
      </w:pPr>
    </w:p>
    <w:p w:rsidR="006F5A1E" w:rsidRPr="006F5A1E" w:rsidRDefault="006F5A1E" w:rsidP="006F5A1E">
      <w:pPr>
        <w:ind w:left="360"/>
        <w:rPr>
          <w:rFonts w:ascii="Arabic Typesetting" w:hAnsi="Arabic Typesetting" w:cs="Arabic Typesetting"/>
          <w:b/>
          <w:sz w:val="20"/>
          <w:szCs w:val="20"/>
        </w:rPr>
      </w:pPr>
      <w:r>
        <w:rPr>
          <w:rFonts w:ascii="Arabic Typesetting" w:hAnsi="Arabic Typesetting" w:cs="Arabic Typesetting"/>
          <w:b/>
          <w:sz w:val="20"/>
          <w:szCs w:val="20"/>
        </w:rPr>
        <w:t>Reaction #12</w:t>
      </w:r>
      <w:r w:rsidRPr="006F5A1E">
        <w:rPr>
          <w:rFonts w:ascii="Arabic Typesetting" w:hAnsi="Arabic Typesetting" w:cs="Arabic Typesetting"/>
          <w:b/>
          <w:sz w:val="20"/>
          <w:szCs w:val="20"/>
        </w:rPr>
        <w:t xml:space="preserve"> </w:t>
      </w:r>
    </w:p>
    <w:tbl>
      <w:tblPr>
        <w:tblStyle w:val="TableGrid"/>
        <w:tblW w:w="0" w:type="auto"/>
        <w:tblLook w:val="04A0" w:firstRow="1" w:lastRow="0" w:firstColumn="1" w:lastColumn="0" w:noHBand="0" w:noVBand="1"/>
      </w:tblPr>
      <w:tblGrid>
        <w:gridCol w:w="9350"/>
      </w:tblGrid>
      <w:tr w:rsidR="006F5A1E" w:rsidTr="00BC0D35">
        <w:tc>
          <w:tcPr>
            <w:tcW w:w="9350" w:type="dxa"/>
          </w:tcPr>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p w:rsidR="006F5A1E" w:rsidRDefault="006F5A1E" w:rsidP="00BC0D35">
            <w:pPr>
              <w:rPr>
                <w:rFonts w:ascii="Arabic Typesetting" w:hAnsi="Arabic Typesetting" w:cs="Arabic Typesetting"/>
                <w:b/>
                <w:sz w:val="20"/>
                <w:szCs w:val="20"/>
              </w:rPr>
            </w:pPr>
          </w:p>
        </w:tc>
      </w:tr>
    </w:tbl>
    <w:p w:rsidR="006F5A1E" w:rsidRPr="008E18FB" w:rsidRDefault="006F5A1E" w:rsidP="004F0BA7">
      <w:pPr>
        <w:rPr>
          <w:rFonts w:ascii="Courier New" w:hAnsi="Courier New" w:cs="Courier New"/>
          <w:sz w:val="20"/>
          <w:szCs w:val="20"/>
        </w:rPr>
      </w:pPr>
    </w:p>
    <w:sectPr w:rsidR="006F5A1E" w:rsidRPr="008E18FB" w:rsidSect="000F7901">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27" w:rsidRDefault="006B7327" w:rsidP="00E37104">
      <w:pPr>
        <w:spacing w:after="0" w:line="240" w:lineRule="auto"/>
      </w:pPr>
      <w:r>
        <w:separator/>
      </w:r>
    </w:p>
  </w:endnote>
  <w:endnote w:type="continuationSeparator" w:id="0">
    <w:p w:rsidR="006B7327" w:rsidRDefault="006B7327" w:rsidP="00E3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script"/>
    <w:pitch w:val="variable"/>
    <w:sig w:usb0="00000000"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94984"/>
      <w:docPartObj>
        <w:docPartGallery w:val="Page Numbers (Bottom of Page)"/>
        <w:docPartUnique/>
      </w:docPartObj>
    </w:sdtPr>
    <w:sdtContent>
      <w:sdt>
        <w:sdtPr>
          <w:id w:val="1728636285"/>
          <w:docPartObj>
            <w:docPartGallery w:val="Page Numbers (Top of Page)"/>
            <w:docPartUnique/>
          </w:docPartObj>
        </w:sdtPr>
        <w:sdtContent>
          <w:p w:rsidR="006F5A1E" w:rsidRDefault="006F5A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60C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60C6">
              <w:rPr>
                <w:b/>
                <w:bCs/>
                <w:noProof/>
              </w:rPr>
              <w:t>8</w:t>
            </w:r>
            <w:r>
              <w:rPr>
                <w:b/>
                <w:bCs/>
                <w:sz w:val="24"/>
                <w:szCs w:val="24"/>
              </w:rPr>
              <w:fldChar w:fldCharType="end"/>
            </w:r>
          </w:p>
        </w:sdtContent>
      </w:sdt>
    </w:sdtContent>
  </w:sdt>
  <w:p w:rsidR="006F5A1E" w:rsidRDefault="006F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27" w:rsidRDefault="006B7327" w:rsidP="00E37104">
      <w:pPr>
        <w:spacing w:after="0" w:line="240" w:lineRule="auto"/>
      </w:pPr>
      <w:r>
        <w:separator/>
      </w:r>
    </w:p>
  </w:footnote>
  <w:footnote w:type="continuationSeparator" w:id="0">
    <w:p w:rsidR="006B7327" w:rsidRDefault="006B7327" w:rsidP="00E3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04" w:rsidRPr="000F7901" w:rsidRDefault="00E37104">
    <w:pPr>
      <w:pStyle w:val="Header"/>
      <w:rPr>
        <w:rFonts w:ascii="Arabic Typesetting" w:hAnsi="Arabic Typesetting" w:cs="Arabic Typesetting"/>
        <w:sz w:val="20"/>
        <w:szCs w:val="20"/>
      </w:rPr>
    </w:pPr>
    <w:r w:rsidRPr="000F7901">
      <w:rPr>
        <w:rFonts w:ascii="Arabic Typesetting" w:hAnsi="Arabic Typesetting" w:cs="Arabic Typesetting"/>
        <w:sz w:val="20"/>
        <w:szCs w:val="20"/>
      </w:rPr>
      <w:t>Lab Station_________________</w:t>
    </w:r>
    <w:r w:rsidRPr="000F7901">
      <w:rPr>
        <w:rFonts w:ascii="Arabic Typesetting" w:hAnsi="Arabic Typesetting" w:cs="Arabic Typesetting"/>
        <w:sz w:val="20"/>
        <w:szCs w:val="20"/>
      </w:rPr>
      <w:tab/>
    </w:r>
    <w:r w:rsidRPr="000F7901">
      <w:rPr>
        <w:rFonts w:ascii="Arabic Typesetting" w:hAnsi="Arabic Typesetting" w:cs="Arabic Typesetting"/>
        <w:sz w:val="20"/>
        <w:szCs w:val="20"/>
      </w:rPr>
      <w:tab/>
      <w:t>Name_______________________</w:t>
    </w:r>
  </w:p>
  <w:p w:rsidR="00E37104" w:rsidRPr="000F7901" w:rsidRDefault="00E37104">
    <w:pPr>
      <w:pStyle w:val="Header"/>
      <w:rPr>
        <w:rFonts w:ascii="Arabic Typesetting" w:hAnsi="Arabic Typesetting" w:cs="Arabic Typesetting"/>
        <w:sz w:val="20"/>
        <w:szCs w:val="20"/>
      </w:rPr>
    </w:pPr>
    <w:r w:rsidRPr="000F7901">
      <w:rPr>
        <w:rFonts w:ascii="Arabic Typesetting" w:hAnsi="Arabic Typesetting" w:cs="Arabic Typesetting"/>
        <w:sz w:val="20"/>
        <w:szCs w:val="20"/>
      </w:rPr>
      <w:t>Lab Partner_________________</w:t>
    </w:r>
    <w:r w:rsidRPr="000F7901">
      <w:rPr>
        <w:rFonts w:ascii="Arabic Typesetting" w:hAnsi="Arabic Typesetting" w:cs="Arabic Typesetting"/>
        <w:sz w:val="20"/>
        <w:szCs w:val="20"/>
      </w:rPr>
      <w:tab/>
    </w:r>
    <w:r w:rsidRPr="000F7901">
      <w:rPr>
        <w:rFonts w:ascii="Arabic Typesetting" w:hAnsi="Arabic Typesetting" w:cs="Arabic Typesetting"/>
        <w:sz w:val="20"/>
        <w:szCs w:val="20"/>
      </w:rPr>
      <w:tab/>
      <w:t>Date_______________________</w:t>
    </w:r>
  </w:p>
  <w:p w:rsidR="00E37104" w:rsidRPr="000F7901" w:rsidRDefault="00E37104">
    <w:pPr>
      <w:pStyle w:val="Header"/>
      <w:rPr>
        <w:rFonts w:ascii="Arabic Typesetting" w:hAnsi="Arabic Typesetting" w:cs="Arabic Typesetting"/>
        <w:sz w:val="20"/>
        <w:szCs w:val="20"/>
      </w:rPr>
    </w:pPr>
    <w:r w:rsidRPr="000F7901">
      <w:rPr>
        <w:rFonts w:ascii="Arabic Typesetting" w:hAnsi="Arabic Typesetting" w:cs="Arabic Typesetting"/>
        <w:sz w:val="20"/>
        <w:szCs w:val="20"/>
      </w:rPr>
      <w:t>Balance # __________________</w:t>
    </w:r>
    <w:r w:rsidRPr="000F7901">
      <w:rPr>
        <w:rFonts w:ascii="Arabic Typesetting" w:hAnsi="Arabic Typesetting" w:cs="Arabic Typesetting"/>
        <w:sz w:val="20"/>
        <w:szCs w:val="20"/>
      </w:rPr>
      <w:tab/>
    </w:r>
    <w:r w:rsidRPr="000F7901">
      <w:rPr>
        <w:rFonts w:ascii="Arabic Typesetting" w:hAnsi="Arabic Typesetting" w:cs="Arabic Typesetting"/>
        <w:sz w:val="20"/>
        <w:szCs w:val="20"/>
      </w:rPr>
      <w:tab/>
      <w:t>Period______________________</w:t>
    </w:r>
  </w:p>
  <w:p w:rsidR="00E37104" w:rsidRDefault="00E3710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A5" w:rsidRPr="004F5FF2" w:rsidRDefault="00197DA5">
    <w:pPr>
      <w:pStyle w:val="Header"/>
      <w:rPr>
        <w:rFonts w:ascii="Arabic Typesetting" w:hAnsi="Arabic Typesetting" w:cs="Arabic Typesetting"/>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833"/>
    <w:multiLevelType w:val="hybridMultilevel"/>
    <w:tmpl w:val="16DC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AF4"/>
    <w:multiLevelType w:val="hybridMultilevel"/>
    <w:tmpl w:val="0BC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3C19"/>
    <w:multiLevelType w:val="hybridMultilevel"/>
    <w:tmpl w:val="13C4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E4227"/>
    <w:multiLevelType w:val="hybridMultilevel"/>
    <w:tmpl w:val="13C4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C46EF"/>
    <w:multiLevelType w:val="hybridMultilevel"/>
    <w:tmpl w:val="F5041F0C"/>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A1876"/>
    <w:multiLevelType w:val="hybridMultilevel"/>
    <w:tmpl w:val="FFEE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D716B"/>
    <w:multiLevelType w:val="hybridMultilevel"/>
    <w:tmpl w:val="DE061FD6"/>
    <w:lvl w:ilvl="0" w:tplc="1F9A9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D15F0"/>
    <w:multiLevelType w:val="hybridMultilevel"/>
    <w:tmpl w:val="13C4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9F7"/>
    <w:multiLevelType w:val="hybridMultilevel"/>
    <w:tmpl w:val="A60C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72AC6"/>
    <w:multiLevelType w:val="hybridMultilevel"/>
    <w:tmpl w:val="13C4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F271C"/>
    <w:multiLevelType w:val="hybridMultilevel"/>
    <w:tmpl w:val="FFEE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B441E"/>
    <w:multiLevelType w:val="hybridMultilevel"/>
    <w:tmpl w:val="4622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379BD"/>
    <w:multiLevelType w:val="hybridMultilevel"/>
    <w:tmpl w:val="2310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3"/>
  </w:num>
  <w:num w:numId="5">
    <w:abstractNumId w:val="9"/>
  </w:num>
  <w:num w:numId="6">
    <w:abstractNumId w:val="7"/>
  </w:num>
  <w:num w:numId="7">
    <w:abstractNumId w:val="2"/>
  </w:num>
  <w:num w:numId="8">
    <w:abstractNumId w:val="12"/>
  </w:num>
  <w:num w:numId="9">
    <w:abstractNumId w:val="5"/>
  </w:num>
  <w:num w:numId="10">
    <w:abstractNumId w:val="10"/>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04"/>
    <w:rsid w:val="00036EDA"/>
    <w:rsid w:val="00054818"/>
    <w:rsid w:val="00056397"/>
    <w:rsid w:val="000F6DB3"/>
    <w:rsid w:val="000F7901"/>
    <w:rsid w:val="00164481"/>
    <w:rsid w:val="00197DA5"/>
    <w:rsid w:val="00201124"/>
    <w:rsid w:val="0025319D"/>
    <w:rsid w:val="00365188"/>
    <w:rsid w:val="00397C67"/>
    <w:rsid w:val="003A089B"/>
    <w:rsid w:val="003B2097"/>
    <w:rsid w:val="003D1114"/>
    <w:rsid w:val="00403183"/>
    <w:rsid w:val="00404169"/>
    <w:rsid w:val="00406465"/>
    <w:rsid w:val="004E346E"/>
    <w:rsid w:val="004F0BA7"/>
    <w:rsid w:val="0056458D"/>
    <w:rsid w:val="005C6203"/>
    <w:rsid w:val="006A173F"/>
    <w:rsid w:val="006A7E28"/>
    <w:rsid w:val="006B7327"/>
    <w:rsid w:val="006C5784"/>
    <w:rsid w:val="006E64A4"/>
    <w:rsid w:val="006F5A1E"/>
    <w:rsid w:val="00723192"/>
    <w:rsid w:val="007303C5"/>
    <w:rsid w:val="00757722"/>
    <w:rsid w:val="0076116B"/>
    <w:rsid w:val="00783A2A"/>
    <w:rsid w:val="00785504"/>
    <w:rsid w:val="007C5F27"/>
    <w:rsid w:val="008518E4"/>
    <w:rsid w:val="008612BA"/>
    <w:rsid w:val="008C2FB3"/>
    <w:rsid w:val="008E18FB"/>
    <w:rsid w:val="008E50E8"/>
    <w:rsid w:val="00962149"/>
    <w:rsid w:val="009E0CEE"/>
    <w:rsid w:val="00A067DF"/>
    <w:rsid w:val="00A46857"/>
    <w:rsid w:val="00A535E9"/>
    <w:rsid w:val="00A60497"/>
    <w:rsid w:val="00A6546C"/>
    <w:rsid w:val="00AA0241"/>
    <w:rsid w:val="00AF02B3"/>
    <w:rsid w:val="00AF20E4"/>
    <w:rsid w:val="00B033B8"/>
    <w:rsid w:val="00B044C6"/>
    <w:rsid w:val="00B1135F"/>
    <w:rsid w:val="00B56E05"/>
    <w:rsid w:val="00B629DD"/>
    <w:rsid w:val="00B97FDE"/>
    <w:rsid w:val="00BC51BF"/>
    <w:rsid w:val="00C662D4"/>
    <w:rsid w:val="00CC512D"/>
    <w:rsid w:val="00CE6699"/>
    <w:rsid w:val="00D37BF4"/>
    <w:rsid w:val="00D50594"/>
    <w:rsid w:val="00D660C6"/>
    <w:rsid w:val="00DB624C"/>
    <w:rsid w:val="00DC54AB"/>
    <w:rsid w:val="00E37104"/>
    <w:rsid w:val="00E57D96"/>
    <w:rsid w:val="00EA2FBB"/>
    <w:rsid w:val="00EB3891"/>
    <w:rsid w:val="00F05BEF"/>
    <w:rsid w:val="00F34F55"/>
    <w:rsid w:val="00F520EE"/>
    <w:rsid w:val="00F535DE"/>
    <w:rsid w:val="00F90692"/>
    <w:rsid w:val="00FE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7799"/>
  <w15:docId w15:val="{B708E075-EAFD-4A63-B212-9765AD9E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B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BE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104"/>
  </w:style>
  <w:style w:type="paragraph" w:styleId="Footer">
    <w:name w:val="footer"/>
    <w:basedOn w:val="Normal"/>
    <w:link w:val="FooterChar"/>
    <w:uiPriority w:val="99"/>
    <w:unhideWhenUsed/>
    <w:rsid w:val="00E3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104"/>
  </w:style>
  <w:style w:type="paragraph" w:styleId="BalloonText">
    <w:name w:val="Balloon Text"/>
    <w:basedOn w:val="Normal"/>
    <w:link w:val="BalloonTextChar"/>
    <w:uiPriority w:val="99"/>
    <w:semiHidden/>
    <w:unhideWhenUsed/>
    <w:rsid w:val="00E3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04"/>
    <w:rPr>
      <w:rFonts w:ascii="Tahoma" w:hAnsi="Tahoma" w:cs="Tahoma"/>
      <w:sz w:val="16"/>
      <w:szCs w:val="16"/>
    </w:rPr>
  </w:style>
  <w:style w:type="character" w:styleId="BookTitle">
    <w:name w:val="Book Title"/>
    <w:basedOn w:val="DefaultParagraphFont"/>
    <w:uiPriority w:val="33"/>
    <w:qFormat/>
    <w:rsid w:val="00E37104"/>
    <w:rPr>
      <w:b/>
      <w:bCs/>
      <w:smallCaps/>
      <w:spacing w:val="5"/>
    </w:rPr>
  </w:style>
  <w:style w:type="paragraph" w:styleId="ListParagraph">
    <w:name w:val="List Paragraph"/>
    <w:basedOn w:val="Normal"/>
    <w:uiPriority w:val="34"/>
    <w:qFormat/>
    <w:rsid w:val="00B56E05"/>
    <w:pPr>
      <w:ind w:left="720"/>
      <w:contextualSpacing/>
    </w:pPr>
  </w:style>
  <w:style w:type="table" w:styleId="TableGrid">
    <w:name w:val="Table Grid"/>
    <w:basedOn w:val="TableNormal"/>
    <w:uiPriority w:val="59"/>
    <w:rsid w:val="006A7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5F27"/>
    <w:rPr>
      <w:b/>
      <w:bCs/>
    </w:rPr>
  </w:style>
  <w:style w:type="paragraph" w:customStyle="1" w:styleId="Default">
    <w:name w:val="Default"/>
    <w:rsid w:val="00AF20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72839">
      <w:bodyDiv w:val="1"/>
      <w:marLeft w:val="0"/>
      <w:marRight w:val="0"/>
      <w:marTop w:val="0"/>
      <w:marBottom w:val="0"/>
      <w:divBdr>
        <w:top w:val="none" w:sz="0" w:space="0" w:color="auto"/>
        <w:left w:val="none" w:sz="0" w:space="0" w:color="auto"/>
        <w:bottom w:val="none" w:sz="0" w:space="0" w:color="auto"/>
        <w:right w:val="none" w:sz="0" w:space="0" w:color="auto"/>
      </w:divBdr>
    </w:div>
    <w:div w:id="17362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Playbil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1181student</dc:creator>
  <cp:lastModifiedBy>Johnson, Angela A.</cp:lastModifiedBy>
  <cp:revision>3</cp:revision>
  <cp:lastPrinted>2020-01-03T14:29:00Z</cp:lastPrinted>
  <dcterms:created xsi:type="dcterms:W3CDTF">2020-01-03T12:34:00Z</dcterms:created>
  <dcterms:modified xsi:type="dcterms:W3CDTF">2020-01-03T14:35:00Z</dcterms:modified>
</cp:coreProperties>
</file>