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E8" w:rsidRPr="00350FBC" w:rsidRDefault="003036DF" w:rsidP="00C90CE8">
      <w:pPr>
        <w:jc w:val="center"/>
        <w:rPr>
          <w:rFonts w:ascii="Arabic Typesetting" w:hAnsi="Arabic Typesetting" w:cs="Arabic Typesetting"/>
          <w:b/>
          <w:sz w:val="20"/>
          <w:szCs w:val="20"/>
        </w:rPr>
      </w:pPr>
      <w:r>
        <w:rPr>
          <w:rFonts w:ascii="Arabic Typesetting" w:hAnsi="Arabic Typesetting" w:cs="Arabic Typesetting"/>
          <w:b/>
          <w:sz w:val="20"/>
          <w:szCs w:val="20"/>
        </w:rPr>
        <w:t>Number of Copper Atoms in</w:t>
      </w:r>
      <w:r w:rsidR="002762D0">
        <w:rPr>
          <w:rFonts w:ascii="Arabic Typesetting" w:hAnsi="Arabic Typesetting" w:cs="Arabic Typesetting"/>
          <w:b/>
          <w:sz w:val="20"/>
          <w:szCs w:val="20"/>
        </w:rPr>
        <w:t xml:space="preserve"> a </w:t>
      </w:r>
      <w:r w:rsidR="00C90CE8" w:rsidRPr="00350FBC">
        <w:rPr>
          <w:rFonts w:ascii="Arabic Typesetting" w:hAnsi="Arabic Typesetting" w:cs="Arabic Typesetting"/>
          <w:b/>
          <w:sz w:val="20"/>
          <w:szCs w:val="20"/>
        </w:rPr>
        <w:t>Penny</w:t>
      </w:r>
    </w:p>
    <w:p w:rsidR="00113470" w:rsidRPr="00350FBC" w:rsidRDefault="00FB32B2" w:rsidP="00E83D8E">
      <w:pPr>
        <w:pStyle w:val="ListParagraph"/>
        <w:numPr>
          <w:ilvl w:val="0"/>
          <w:numId w:val="10"/>
        </w:numPr>
        <w:rPr>
          <w:rFonts w:ascii="Arabic Typesetting" w:hAnsi="Arabic Typesetting" w:cs="Arabic Typesetting"/>
          <w:b/>
          <w:sz w:val="20"/>
          <w:szCs w:val="20"/>
        </w:rPr>
      </w:pPr>
      <w:r w:rsidRPr="00350FBC">
        <w:rPr>
          <w:rFonts w:ascii="Arabic Typesetting" w:hAnsi="Arabic Typesetting" w:cs="Arabic Typesetting"/>
          <w:b/>
          <w:sz w:val="20"/>
          <w:szCs w:val="20"/>
          <w:u w:val="single"/>
        </w:rPr>
        <w:t xml:space="preserve">Lab </w:t>
      </w:r>
      <w:r w:rsidR="00113470" w:rsidRPr="00350FBC">
        <w:rPr>
          <w:rFonts w:ascii="Arabic Typesetting" w:hAnsi="Arabic Typesetting" w:cs="Arabic Typesetting"/>
          <w:b/>
          <w:sz w:val="20"/>
          <w:szCs w:val="20"/>
          <w:u w:val="single"/>
        </w:rPr>
        <w:t>Q</w:t>
      </w:r>
      <w:r w:rsidR="007A5657" w:rsidRPr="00350FBC">
        <w:rPr>
          <w:rFonts w:ascii="Arabic Typesetting" w:hAnsi="Arabic Typesetting" w:cs="Arabic Typesetting"/>
          <w:b/>
          <w:sz w:val="20"/>
          <w:szCs w:val="20"/>
          <w:u w:val="single"/>
        </w:rPr>
        <w:t>uestion</w:t>
      </w:r>
      <w:r w:rsidR="00113470" w:rsidRPr="00350FBC">
        <w:rPr>
          <w:rFonts w:ascii="Arabic Typesetting" w:hAnsi="Arabic Typesetting" w:cs="Arabic Typesetting"/>
          <w:b/>
          <w:sz w:val="20"/>
          <w:szCs w:val="20"/>
          <w:u w:val="single"/>
        </w:rPr>
        <w:t>:</w:t>
      </w:r>
      <w:r w:rsidR="00113470" w:rsidRPr="00350FBC">
        <w:rPr>
          <w:rFonts w:ascii="Arabic Typesetting" w:hAnsi="Arabic Typesetting" w:cs="Arabic Typesetting"/>
          <w:sz w:val="20"/>
          <w:szCs w:val="20"/>
        </w:rPr>
        <w:t xml:space="preserve"> </w:t>
      </w:r>
      <w:r w:rsidR="00D722EC">
        <w:rPr>
          <w:rFonts w:ascii="Arabic Typesetting" w:hAnsi="Arabic Typesetting" w:cs="Arabic Typesetting"/>
          <w:sz w:val="20"/>
          <w:szCs w:val="20"/>
        </w:rPr>
        <w:t>How what is the relationship between mass, moles and Avogadro’s number</w:t>
      </w:r>
      <w:r w:rsidR="00350FBC" w:rsidRPr="00350FBC">
        <w:rPr>
          <w:rFonts w:ascii="Arabic Typesetting" w:hAnsi="Arabic Typesetting" w:cs="Arabic Typesetting"/>
          <w:sz w:val="20"/>
          <w:szCs w:val="20"/>
        </w:rPr>
        <w:t>?</w:t>
      </w:r>
    </w:p>
    <w:p w:rsidR="00536127" w:rsidRPr="00350FBC" w:rsidRDefault="005210AB" w:rsidP="00E83D8E">
      <w:pPr>
        <w:pStyle w:val="ListParagraph"/>
        <w:numPr>
          <w:ilvl w:val="0"/>
          <w:numId w:val="10"/>
        </w:numPr>
        <w:rPr>
          <w:rFonts w:ascii="Arabic Typesetting" w:hAnsi="Arabic Typesetting" w:cs="Arabic Typesetting"/>
          <w:sz w:val="20"/>
          <w:szCs w:val="20"/>
        </w:rPr>
      </w:pPr>
      <w:r w:rsidRPr="00350FBC">
        <w:rPr>
          <w:rFonts w:ascii="Arabic Typesetting" w:hAnsi="Arabic Typesetting" w:cs="Arabic Typesetting"/>
          <w:b/>
          <w:sz w:val="20"/>
          <w:szCs w:val="20"/>
          <w:u w:val="single"/>
        </w:rPr>
        <w:t>Introduction</w:t>
      </w:r>
      <w:r w:rsidR="00953635" w:rsidRPr="00350FBC">
        <w:rPr>
          <w:rFonts w:ascii="Arabic Typesetting" w:hAnsi="Arabic Typesetting" w:cs="Arabic Typesetting"/>
          <w:b/>
          <w:sz w:val="20"/>
          <w:szCs w:val="20"/>
          <w:u w:val="single"/>
        </w:rPr>
        <w:t>:</w:t>
      </w:r>
      <w:r w:rsidR="00953635" w:rsidRPr="00350FBC">
        <w:rPr>
          <w:rFonts w:ascii="Arabic Typesetting" w:hAnsi="Arabic Typesetting" w:cs="Arabic Typesetting"/>
          <w:sz w:val="20"/>
          <w:szCs w:val="20"/>
        </w:rPr>
        <w:t xml:space="preserve"> As you know, the United States</w:t>
      </w:r>
      <w:r w:rsidR="00D722EC">
        <w:rPr>
          <w:rFonts w:ascii="Arabic Typesetting" w:hAnsi="Arabic Typesetting" w:cs="Arabic Typesetting"/>
          <w:sz w:val="20"/>
          <w:szCs w:val="20"/>
        </w:rPr>
        <w:t>’</w:t>
      </w:r>
      <w:r w:rsidR="00953635" w:rsidRPr="00350FBC">
        <w:rPr>
          <w:rFonts w:ascii="Arabic Typesetting" w:hAnsi="Arabic Typesetting" w:cs="Arabic Typesetting"/>
          <w:sz w:val="20"/>
          <w:szCs w:val="20"/>
        </w:rPr>
        <w:t xml:space="preserve"> one-cent coin, or the penny, is a unit of currency equaling one one-hundredth of a United States dollar. However, you may not know that the composition of the penny has changed dramatically over the years. In 1943, at the peak of World War II, cents of zinc-coated steel were made for a short time due to war demands for copper. During the early 1970s, the price of copper rose to a point where the cent almost contained more than one cent’s worth of copper. This led the Mint to test alternate metals, including aluminum and bronze-clad steel, though neither were adopted. Because the value of the copper in the coin finally rose above one cent, the cent’s composition was finally changed in 1982 to its current make-up of an inside zinc core and a thin copper coating.</w:t>
      </w:r>
    </w:p>
    <w:p w:rsidR="00823F11" w:rsidRPr="00350FBC" w:rsidRDefault="00823F11" w:rsidP="00E83D8E">
      <w:pPr>
        <w:ind w:left="360" w:firstLine="360"/>
        <w:rPr>
          <w:rFonts w:ascii="Arabic Typesetting" w:hAnsi="Arabic Typesetting" w:cs="Arabic Typesetting"/>
          <w:sz w:val="20"/>
          <w:szCs w:val="20"/>
        </w:rPr>
      </w:pPr>
      <w:r w:rsidRPr="00350FBC">
        <w:rPr>
          <w:rFonts w:ascii="Arabic Typesetting" w:hAnsi="Arabic Typesetting" w:cs="Arabic Typesetting"/>
          <w:sz w:val="20"/>
          <w:szCs w:val="20"/>
        </w:rPr>
        <w:t>In this lab, we will d</w:t>
      </w:r>
      <w:r w:rsidR="00D722EC">
        <w:rPr>
          <w:rFonts w:ascii="Arabic Typesetting" w:hAnsi="Arabic Typesetting" w:cs="Arabic Typesetting"/>
          <w:sz w:val="20"/>
          <w:szCs w:val="20"/>
        </w:rPr>
        <w:t>etermine the number of atoms of copper in</w:t>
      </w:r>
      <w:r w:rsidRPr="00350FBC">
        <w:rPr>
          <w:rFonts w:ascii="Arabic Typesetting" w:hAnsi="Arabic Typesetting" w:cs="Arabic Typesetting"/>
          <w:sz w:val="20"/>
          <w:szCs w:val="20"/>
        </w:rPr>
        <w:t xml:space="preserve"> a modern (post-1982) penny by using a strong acid to react and dissolve the zinc core, </w:t>
      </w:r>
      <w:r w:rsidR="00D722EC">
        <w:rPr>
          <w:rFonts w:ascii="Arabic Typesetting" w:hAnsi="Arabic Typesetting" w:cs="Arabic Typesetting"/>
          <w:sz w:val="20"/>
          <w:szCs w:val="20"/>
        </w:rPr>
        <w:t>leaving only the copper coating</w:t>
      </w:r>
      <w:r w:rsidR="00350FBC" w:rsidRPr="00350FBC">
        <w:rPr>
          <w:rFonts w:ascii="Arabic Typesetting" w:hAnsi="Arabic Typesetting" w:cs="Arabic Typesetting"/>
          <w:sz w:val="20"/>
          <w:szCs w:val="20"/>
        </w:rPr>
        <w:t>.</w:t>
      </w:r>
    </w:p>
    <w:p w:rsidR="004154D3" w:rsidRPr="00350FBC" w:rsidRDefault="00C90CE8" w:rsidP="00E83D8E">
      <w:pPr>
        <w:pStyle w:val="ListParagraph"/>
        <w:numPr>
          <w:ilvl w:val="0"/>
          <w:numId w:val="10"/>
        </w:numPr>
        <w:spacing w:after="0"/>
        <w:rPr>
          <w:rFonts w:ascii="Arabic Typesetting" w:hAnsi="Arabic Typesetting" w:cs="Arabic Typesetting"/>
          <w:sz w:val="20"/>
          <w:szCs w:val="20"/>
        </w:rPr>
      </w:pPr>
      <w:r w:rsidRPr="00350FBC">
        <w:rPr>
          <w:rFonts w:ascii="Arabic Typesetting" w:hAnsi="Arabic Typesetting" w:cs="Arabic Typesetting"/>
          <w:b/>
          <w:sz w:val="20"/>
          <w:szCs w:val="20"/>
        </w:rPr>
        <w:t>S</w:t>
      </w:r>
      <w:r w:rsidR="004154D3" w:rsidRPr="00350FBC">
        <w:rPr>
          <w:rFonts w:ascii="Arabic Typesetting" w:hAnsi="Arabic Typesetting" w:cs="Arabic Typesetting"/>
          <w:b/>
          <w:sz w:val="20"/>
          <w:szCs w:val="20"/>
        </w:rPr>
        <w:t>afety:</w:t>
      </w:r>
      <w:r w:rsidR="004154D3" w:rsidRPr="00350FBC">
        <w:rPr>
          <w:rFonts w:ascii="Arabic Typesetting" w:hAnsi="Arabic Typesetting" w:cs="Arabic Typesetting"/>
          <w:sz w:val="20"/>
          <w:szCs w:val="20"/>
        </w:rPr>
        <w:t xml:space="preserve"> </w:t>
      </w:r>
      <w:r w:rsidRPr="00350FBC">
        <w:rPr>
          <w:rFonts w:ascii="Arabic Typesetting" w:hAnsi="Arabic Typesetting" w:cs="Arabic Typesetting"/>
          <w:sz w:val="20"/>
          <w:szCs w:val="20"/>
        </w:rPr>
        <w:t>Goggles, gloves and aprons must be worn. Hyd</w:t>
      </w:r>
      <w:r w:rsidR="00635CB6">
        <w:rPr>
          <w:rFonts w:ascii="Arabic Typesetting" w:hAnsi="Arabic Typesetting" w:cs="Arabic Typesetting"/>
          <w:sz w:val="20"/>
          <w:szCs w:val="20"/>
        </w:rPr>
        <w:t>rochloric acid is a strong acid, do not smell the fumes and be careful not to spill. If you spill any, let your teacher know immediately.</w:t>
      </w:r>
      <w:r w:rsidRPr="00350FBC">
        <w:rPr>
          <w:rFonts w:ascii="Arabic Typesetting" w:hAnsi="Arabic Typesetting" w:cs="Arabic Typesetting"/>
          <w:sz w:val="20"/>
          <w:szCs w:val="20"/>
        </w:rPr>
        <w:t xml:space="preserve"> </w:t>
      </w:r>
    </w:p>
    <w:p w:rsidR="004154D3" w:rsidRPr="00350FBC" w:rsidRDefault="004154D3" w:rsidP="00D61054">
      <w:pPr>
        <w:spacing w:after="0"/>
        <w:rPr>
          <w:rFonts w:ascii="Arabic Typesetting" w:hAnsi="Arabic Typesetting" w:cs="Arabic Typesetting"/>
          <w:b/>
          <w:i/>
          <w:sz w:val="20"/>
          <w:szCs w:val="20"/>
        </w:rPr>
      </w:pPr>
    </w:p>
    <w:p w:rsidR="005210AB" w:rsidRPr="00350FBC" w:rsidRDefault="00D61054" w:rsidP="00D61054">
      <w:pPr>
        <w:spacing w:after="0"/>
        <w:jc w:val="center"/>
        <w:rPr>
          <w:rFonts w:ascii="Arabic Typesetting" w:hAnsi="Arabic Typesetting" w:cs="Arabic Typesetting"/>
          <w:b/>
          <w:sz w:val="20"/>
          <w:szCs w:val="20"/>
        </w:rPr>
      </w:pPr>
      <w:r w:rsidRPr="00350FBC">
        <w:rPr>
          <w:rFonts w:ascii="Arabic Typesetting" w:hAnsi="Arabic Typesetting" w:cs="Arabic Typesetting"/>
          <w:b/>
          <w:sz w:val="20"/>
          <w:szCs w:val="20"/>
        </w:rPr>
        <w:t>Data Table</w:t>
      </w:r>
    </w:p>
    <w:p w:rsidR="002F4440" w:rsidRPr="00350FBC" w:rsidRDefault="002F4440" w:rsidP="00D61054">
      <w:pPr>
        <w:spacing w:after="0"/>
        <w:jc w:val="center"/>
        <w:rPr>
          <w:rFonts w:ascii="Arabic Typesetting" w:hAnsi="Arabic Typesetting" w:cs="Arabic Typesetting"/>
          <w:i/>
          <w:sz w:val="20"/>
          <w:szCs w:val="20"/>
        </w:rPr>
      </w:pPr>
    </w:p>
    <w:tbl>
      <w:tblPr>
        <w:tblStyle w:val="TableGrid"/>
        <w:tblW w:w="0" w:type="auto"/>
        <w:tblInd w:w="1445" w:type="dxa"/>
        <w:tblLook w:val="04A0" w:firstRow="1" w:lastRow="0" w:firstColumn="1" w:lastColumn="0" w:noHBand="0" w:noVBand="1"/>
      </w:tblPr>
      <w:tblGrid>
        <w:gridCol w:w="3192"/>
        <w:gridCol w:w="3192"/>
      </w:tblGrid>
      <w:tr w:rsidR="00C90CE8" w:rsidRPr="00350FBC" w:rsidTr="00E83D8E">
        <w:tc>
          <w:tcPr>
            <w:tcW w:w="3192" w:type="dxa"/>
          </w:tcPr>
          <w:p w:rsidR="00C90CE8" w:rsidRPr="00350FBC" w:rsidRDefault="002762D0" w:rsidP="00D61054">
            <w:pPr>
              <w:jc w:val="center"/>
              <w:rPr>
                <w:rFonts w:ascii="Arabic Typesetting" w:hAnsi="Arabic Typesetting" w:cs="Arabic Typesetting"/>
                <w:b/>
                <w:i/>
                <w:sz w:val="20"/>
                <w:szCs w:val="20"/>
              </w:rPr>
            </w:pPr>
            <w:r>
              <w:rPr>
                <w:rFonts w:ascii="Arabic Typesetting" w:hAnsi="Arabic Typesetting" w:cs="Arabic Typesetting"/>
                <w:b/>
                <w:i/>
                <w:sz w:val="20"/>
                <w:szCs w:val="20"/>
              </w:rPr>
              <w:t>Date of Penny</w:t>
            </w:r>
          </w:p>
        </w:tc>
        <w:tc>
          <w:tcPr>
            <w:tcW w:w="3192" w:type="dxa"/>
          </w:tcPr>
          <w:p w:rsidR="00C90CE8" w:rsidRPr="00350FBC" w:rsidRDefault="00C90CE8" w:rsidP="00D61054">
            <w:pPr>
              <w:jc w:val="center"/>
              <w:rPr>
                <w:rFonts w:ascii="Arabic Typesetting" w:hAnsi="Arabic Typesetting" w:cs="Arabic Typesetting"/>
                <w:b/>
                <w:i/>
                <w:sz w:val="20"/>
                <w:szCs w:val="20"/>
              </w:rPr>
            </w:pPr>
          </w:p>
        </w:tc>
      </w:tr>
      <w:tr w:rsidR="00C90CE8" w:rsidRPr="00350FBC" w:rsidTr="00E83D8E">
        <w:tc>
          <w:tcPr>
            <w:tcW w:w="3192" w:type="dxa"/>
          </w:tcPr>
          <w:p w:rsidR="00C90CE8" w:rsidRPr="00350FBC" w:rsidRDefault="00350FBC" w:rsidP="00D61054">
            <w:pPr>
              <w:jc w:val="center"/>
              <w:rPr>
                <w:rFonts w:ascii="Arabic Typesetting" w:hAnsi="Arabic Typesetting" w:cs="Arabic Typesetting"/>
                <w:b/>
                <w:i/>
                <w:sz w:val="20"/>
                <w:szCs w:val="20"/>
              </w:rPr>
            </w:pPr>
            <w:r w:rsidRPr="00350FBC">
              <w:rPr>
                <w:rFonts w:ascii="Arabic Typesetting" w:hAnsi="Arabic Typesetting" w:cs="Arabic Typesetting"/>
                <w:b/>
                <w:i/>
                <w:sz w:val="20"/>
                <w:szCs w:val="20"/>
              </w:rPr>
              <w:t>Copper Shell</w:t>
            </w:r>
            <w:r w:rsidR="002762D0">
              <w:rPr>
                <w:rFonts w:ascii="Arabic Typesetting" w:hAnsi="Arabic Typesetting" w:cs="Arabic Typesetting"/>
                <w:b/>
                <w:i/>
                <w:sz w:val="20"/>
                <w:szCs w:val="20"/>
              </w:rPr>
              <w:t xml:space="preserve"> Mass (g)</w:t>
            </w:r>
          </w:p>
        </w:tc>
        <w:tc>
          <w:tcPr>
            <w:tcW w:w="3192" w:type="dxa"/>
          </w:tcPr>
          <w:p w:rsidR="00C90CE8" w:rsidRPr="00350FBC" w:rsidRDefault="00C90CE8" w:rsidP="00D61054">
            <w:pPr>
              <w:jc w:val="center"/>
              <w:rPr>
                <w:rFonts w:ascii="Arabic Typesetting" w:hAnsi="Arabic Typesetting" w:cs="Arabic Typesetting"/>
                <w:b/>
                <w:i/>
                <w:sz w:val="20"/>
                <w:szCs w:val="20"/>
              </w:rPr>
            </w:pPr>
          </w:p>
        </w:tc>
      </w:tr>
    </w:tbl>
    <w:p w:rsidR="00DE046E" w:rsidRDefault="00DE046E" w:rsidP="00D61054">
      <w:pPr>
        <w:spacing w:after="0"/>
        <w:jc w:val="center"/>
        <w:rPr>
          <w:rFonts w:ascii="Arabic Typesetting" w:hAnsi="Arabic Typesetting" w:cs="Arabic Typesetting"/>
          <w:b/>
          <w:i/>
          <w:sz w:val="20"/>
          <w:szCs w:val="20"/>
        </w:rPr>
      </w:pPr>
    </w:p>
    <w:p w:rsidR="002D3118" w:rsidRPr="00350FBC" w:rsidRDefault="002D3118" w:rsidP="00D61054">
      <w:pPr>
        <w:spacing w:after="0"/>
        <w:jc w:val="center"/>
        <w:rPr>
          <w:rFonts w:ascii="Arabic Typesetting" w:hAnsi="Arabic Typesetting" w:cs="Arabic Typesetting"/>
          <w:b/>
          <w:i/>
          <w:sz w:val="20"/>
          <w:szCs w:val="20"/>
        </w:rPr>
      </w:pPr>
    </w:p>
    <w:p w:rsidR="002F4227" w:rsidRPr="00350FBC" w:rsidRDefault="009F133C" w:rsidP="00E83D8E">
      <w:pPr>
        <w:pStyle w:val="ListParagraph"/>
        <w:numPr>
          <w:ilvl w:val="0"/>
          <w:numId w:val="10"/>
        </w:numPr>
        <w:spacing w:after="0"/>
        <w:rPr>
          <w:rFonts w:ascii="Arabic Typesetting" w:hAnsi="Arabic Typesetting" w:cs="Arabic Typesetting"/>
          <w:b/>
          <w:i/>
          <w:sz w:val="20"/>
          <w:szCs w:val="20"/>
        </w:rPr>
      </w:pPr>
      <w:r w:rsidRPr="00350FBC">
        <w:rPr>
          <w:rFonts w:ascii="Arabic Typesetting" w:hAnsi="Arabic Typesetting" w:cs="Arabic Typesetting"/>
          <w:b/>
          <w:sz w:val="20"/>
          <w:szCs w:val="20"/>
          <w:u w:val="single"/>
        </w:rPr>
        <w:t>Procedure:</w:t>
      </w:r>
      <w:r w:rsidR="00C90CE8" w:rsidRPr="00350FBC">
        <w:rPr>
          <w:rFonts w:ascii="Arabic Typesetting" w:hAnsi="Arabic Typesetting" w:cs="Arabic Typesetting"/>
          <w:sz w:val="20"/>
          <w:szCs w:val="20"/>
        </w:rPr>
        <w:t xml:space="preserve"> (</w:t>
      </w:r>
      <w:r w:rsidR="00C90CE8" w:rsidRPr="00350FBC">
        <w:rPr>
          <w:sz w:val="20"/>
          <w:szCs w:val="20"/>
        </w:rPr>
        <w:sym w:font="Wingdings" w:char="F0FC"/>
      </w:r>
      <w:r w:rsidR="00C90CE8" w:rsidRPr="00350FBC">
        <w:rPr>
          <w:rFonts w:ascii="Arabic Typesetting" w:hAnsi="Arabic Typesetting" w:cs="Arabic Typesetting"/>
          <w:i/>
          <w:sz w:val="20"/>
          <w:szCs w:val="20"/>
        </w:rPr>
        <w:t xml:space="preserve"> each of the steps as you complete them.)</w:t>
      </w:r>
      <w:r w:rsidR="00C90CE8" w:rsidRPr="00350FBC">
        <w:rPr>
          <w:rFonts w:ascii="Arabic Typesetting" w:hAnsi="Arabic Typesetting" w:cs="Arabic Typesetting"/>
          <w:b/>
          <w:i/>
          <w:sz w:val="20"/>
          <w:szCs w:val="20"/>
        </w:rPr>
        <w:t xml:space="preserve"> </w:t>
      </w:r>
    </w:p>
    <w:p w:rsidR="006C270F" w:rsidRPr="00350FBC" w:rsidRDefault="006C270F" w:rsidP="00E83D8E">
      <w:pPr>
        <w:ind w:firstLine="360"/>
        <w:rPr>
          <w:rFonts w:ascii="Arabic Typesetting" w:hAnsi="Arabic Typesetting" w:cs="Arabic Typesetting"/>
          <w:sz w:val="20"/>
          <w:szCs w:val="20"/>
        </w:rPr>
      </w:pPr>
      <w:r w:rsidRPr="00350FBC">
        <w:rPr>
          <w:rFonts w:ascii="Arabic Typesetting" w:hAnsi="Arabic Typesetting" w:cs="Arabic Typesetting"/>
          <w:sz w:val="20"/>
          <w:szCs w:val="20"/>
        </w:rPr>
        <w:t>Day1</w:t>
      </w:r>
    </w:p>
    <w:p w:rsidR="00F54EA6" w:rsidRPr="00350FBC" w:rsidRDefault="00602067" w:rsidP="00DE046E">
      <w:pPr>
        <w:pStyle w:val="ListParagraph"/>
        <w:numPr>
          <w:ilvl w:val="0"/>
          <w:numId w:val="3"/>
        </w:numPr>
        <w:rPr>
          <w:rFonts w:ascii="Arabic Typesetting" w:hAnsi="Arabic Typesetting" w:cs="Arabic Typesetting"/>
          <w:sz w:val="20"/>
          <w:szCs w:val="20"/>
        </w:rPr>
      </w:pPr>
      <w:r w:rsidRPr="00350FBC">
        <w:rPr>
          <w:rFonts w:ascii="Arabic Typesetting" w:hAnsi="Arabic Typesetting" w:cs="Arabic Typesetting"/>
          <w:sz w:val="20"/>
          <w:szCs w:val="20"/>
        </w:rPr>
        <w:t xml:space="preserve">1. </w:t>
      </w:r>
      <w:r w:rsidR="006C270F" w:rsidRPr="00350FBC">
        <w:rPr>
          <w:rFonts w:ascii="Arabic Typesetting" w:hAnsi="Arabic Typesetting" w:cs="Arabic Typesetting"/>
          <w:sz w:val="20"/>
          <w:szCs w:val="20"/>
        </w:rPr>
        <w:t>Obtain a post-1982 penny.</w:t>
      </w:r>
      <w:r w:rsidR="002762D0">
        <w:rPr>
          <w:rFonts w:ascii="Arabic Typesetting" w:hAnsi="Arabic Typesetting" w:cs="Arabic Typesetting"/>
          <w:sz w:val="20"/>
          <w:szCs w:val="20"/>
        </w:rPr>
        <w:t xml:space="preserve"> Each member of the group gets their own penny to work with.</w:t>
      </w:r>
      <w:r w:rsidR="0030090B">
        <w:rPr>
          <w:rFonts w:ascii="Arabic Typesetting" w:hAnsi="Arabic Typesetting" w:cs="Arabic Typesetting"/>
          <w:sz w:val="20"/>
          <w:szCs w:val="20"/>
        </w:rPr>
        <w:t xml:space="preserve"> Record the date of the penny.</w:t>
      </w:r>
    </w:p>
    <w:p w:rsidR="006C270F" w:rsidRPr="00350FBC" w:rsidRDefault="006C270F" w:rsidP="00DE046E">
      <w:pPr>
        <w:pStyle w:val="ListParagraph"/>
        <w:numPr>
          <w:ilvl w:val="0"/>
          <w:numId w:val="3"/>
        </w:numPr>
        <w:rPr>
          <w:rFonts w:ascii="Arabic Typesetting" w:hAnsi="Arabic Typesetting" w:cs="Arabic Typesetting"/>
          <w:sz w:val="20"/>
          <w:szCs w:val="20"/>
        </w:rPr>
      </w:pPr>
      <w:r w:rsidRPr="00350FBC">
        <w:rPr>
          <w:rFonts w:ascii="Arabic Typesetting" w:hAnsi="Arabic Typesetting" w:cs="Arabic Typesetting"/>
          <w:sz w:val="20"/>
          <w:szCs w:val="20"/>
        </w:rPr>
        <w:t>2</w:t>
      </w:r>
      <w:r w:rsidR="00C94125" w:rsidRPr="00350FBC">
        <w:rPr>
          <w:rFonts w:ascii="Arabic Typesetting" w:hAnsi="Arabic Typesetting" w:cs="Arabic Typesetting"/>
          <w:sz w:val="20"/>
          <w:szCs w:val="20"/>
        </w:rPr>
        <w:t>. Using a metal file, file four</w:t>
      </w:r>
      <w:r w:rsidRPr="00350FBC">
        <w:rPr>
          <w:rFonts w:ascii="Arabic Typesetting" w:hAnsi="Arabic Typesetting" w:cs="Arabic Typesetting"/>
          <w:sz w:val="20"/>
          <w:szCs w:val="20"/>
        </w:rPr>
        <w:t xml:space="preserve"> oppositely-placed small grooves into the edge of the penny. The grooves must be</w:t>
      </w:r>
      <w:r w:rsidR="00350FBC">
        <w:rPr>
          <w:rFonts w:ascii="Arabic Typesetting" w:hAnsi="Arabic Typesetting" w:cs="Arabic Typesetting"/>
          <w:sz w:val="20"/>
          <w:szCs w:val="20"/>
        </w:rPr>
        <w:t xml:space="preserve"> only</w:t>
      </w:r>
      <w:r w:rsidRPr="00350FBC">
        <w:rPr>
          <w:rFonts w:ascii="Arabic Typesetting" w:hAnsi="Arabic Typesetting" w:cs="Arabic Typesetting"/>
          <w:sz w:val="20"/>
          <w:szCs w:val="20"/>
        </w:rPr>
        <w:t xml:space="preserve"> deep enough so that the zinc is exposed.</w:t>
      </w:r>
    </w:p>
    <w:p w:rsidR="002762D0" w:rsidRPr="002762D0" w:rsidRDefault="006C270F" w:rsidP="002762D0">
      <w:pPr>
        <w:pStyle w:val="ListParagraph"/>
        <w:numPr>
          <w:ilvl w:val="0"/>
          <w:numId w:val="3"/>
        </w:numPr>
        <w:rPr>
          <w:rFonts w:ascii="Arabic Typesetting" w:hAnsi="Arabic Typesetting" w:cs="Arabic Typesetting"/>
          <w:sz w:val="20"/>
          <w:szCs w:val="20"/>
        </w:rPr>
      </w:pPr>
      <w:r w:rsidRPr="00350FBC">
        <w:rPr>
          <w:rFonts w:ascii="Arabic Typesetting" w:hAnsi="Arabic Typesetting" w:cs="Arabic Typesetting"/>
          <w:sz w:val="20"/>
          <w:szCs w:val="20"/>
        </w:rPr>
        <w:t>4. Obtain a small beak</w:t>
      </w:r>
      <w:r w:rsidR="0030090B">
        <w:rPr>
          <w:rFonts w:ascii="Arabic Typesetting" w:hAnsi="Arabic Typesetting" w:cs="Arabic Typesetting"/>
          <w:sz w:val="20"/>
          <w:szCs w:val="20"/>
        </w:rPr>
        <w:t xml:space="preserve">er and label it with your name </w:t>
      </w:r>
      <w:r w:rsidRPr="00350FBC">
        <w:rPr>
          <w:rFonts w:ascii="Arabic Typesetting" w:hAnsi="Arabic Typesetting" w:cs="Arabic Typesetting"/>
          <w:sz w:val="20"/>
          <w:szCs w:val="20"/>
        </w:rPr>
        <w:t>and your period.</w:t>
      </w:r>
    </w:p>
    <w:p w:rsidR="006C270F" w:rsidRPr="00350FBC" w:rsidRDefault="002762D0" w:rsidP="00E83D8E">
      <w:pPr>
        <w:pStyle w:val="ListParagraph"/>
        <w:numPr>
          <w:ilvl w:val="0"/>
          <w:numId w:val="3"/>
        </w:numPr>
        <w:rPr>
          <w:rFonts w:ascii="Arabic Typesetting" w:hAnsi="Arabic Typesetting" w:cs="Arabic Typesetting"/>
          <w:sz w:val="20"/>
          <w:szCs w:val="20"/>
        </w:rPr>
      </w:pPr>
      <w:r>
        <w:rPr>
          <w:rFonts w:ascii="Arabic Typesetting" w:hAnsi="Arabic Typesetting" w:cs="Arabic Typesetting"/>
          <w:sz w:val="20"/>
          <w:szCs w:val="20"/>
        </w:rPr>
        <w:t>5. Now, put on your gloves and p</w:t>
      </w:r>
      <w:r w:rsidR="006C270F" w:rsidRPr="00350FBC">
        <w:rPr>
          <w:rFonts w:ascii="Arabic Typesetting" w:hAnsi="Arabic Typesetting" w:cs="Arabic Typesetting"/>
          <w:sz w:val="20"/>
          <w:szCs w:val="20"/>
        </w:rPr>
        <w:t>our</w:t>
      </w:r>
      <w:r w:rsidR="00565304" w:rsidRPr="00350FBC">
        <w:rPr>
          <w:rFonts w:ascii="Arabic Typesetting" w:hAnsi="Arabic Typesetting" w:cs="Arabic Typesetting"/>
          <w:sz w:val="20"/>
          <w:szCs w:val="20"/>
        </w:rPr>
        <w:t xml:space="preserve"> ~</w:t>
      </w:r>
      <w:r w:rsidR="008C5251" w:rsidRPr="00350FBC">
        <w:rPr>
          <w:rFonts w:ascii="Arabic Typesetting" w:hAnsi="Arabic Typesetting" w:cs="Arabic Typesetting"/>
          <w:sz w:val="20"/>
          <w:szCs w:val="20"/>
        </w:rPr>
        <w:t>2</w:t>
      </w:r>
      <w:r w:rsidR="00BF5BF9" w:rsidRPr="00350FBC">
        <w:rPr>
          <w:rFonts w:ascii="Arabic Typesetting" w:hAnsi="Arabic Typesetting" w:cs="Arabic Typesetting"/>
          <w:sz w:val="20"/>
          <w:szCs w:val="20"/>
        </w:rPr>
        <w:t>0mL of 6</w:t>
      </w:r>
      <w:r w:rsidR="006C270F" w:rsidRPr="00350FBC">
        <w:rPr>
          <w:rFonts w:ascii="Arabic Typesetting" w:hAnsi="Arabic Typesetting" w:cs="Arabic Typesetting"/>
          <w:sz w:val="20"/>
          <w:szCs w:val="20"/>
        </w:rPr>
        <w:t xml:space="preserve">M </w:t>
      </w:r>
      <w:proofErr w:type="spellStart"/>
      <w:r w:rsidR="006C270F" w:rsidRPr="00350FBC">
        <w:rPr>
          <w:rFonts w:ascii="Arabic Typesetting" w:hAnsi="Arabic Typesetting" w:cs="Arabic Typesetting"/>
          <w:sz w:val="20"/>
          <w:szCs w:val="20"/>
        </w:rPr>
        <w:t>HCl</w:t>
      </w:r>
      <w:proofErr w:type="spellEnd"/>
      <w:r w:rsidR="006C270F" w:rsidRPr="00350FBC">
        <w:rPr>
          <w:rFonts w:ascii="Arabic Typesetting" w:hAnsi="Arabic Typesetting" w:cs="Arabic Typesetting"/>
          <w:sz w:val="20"/>
          <w:szCs w:val="20"/>
        </w:rPr>
        <w:t xml:space="preserve"> into the beaker.</w:t>
      </w:r>
    </w:p>
    <w:p w:rsidR="006C270F" w:rsidRPr="00350FBC" w:rsidRDefault="006C270F" w:rsidP="00DE046E">
      <w:pPr>
        <w:pStyle w:val="ListParagraph"/>
        <w:numPr>
          <w:ilvl w:val="0"/>
          <w:numId w:val="3"/>
        </w:numPr>
        <w:rPr>
          <w:rFonts w:ascii="Arabic Typesetting" w:hAnsi="Arabic Typesetting" w:cs="Arabic Typesetting"/>
          <w:sz w:val="20"/>
          <w:szCs w:val="20"/>
        </w:rPr>
      </w:pPr>
      <w:r w:rsidRPr="00350FBC">
        <w:rPr>
          <w:rFonts w:ascii="Arabic Typesetting" w:hAnsi="Arabic Typesetting" w:cs="Arabic Typesetting"/>
          <w:sz w:val="20"/>
          <w:szCs w:val="20"/>
        </w:rPr>
        <w:t>6. Carefully place the penny in the acid.</w:t>
      </w:r>
      <w:r w:rsidR="002762D0">
        <w:rPr>
          <w:rFonts w:ascii="Arabic Typesetting" w:hAnsi="Arabic Typesetting" w:cs="Arabic Typesetting"/>
          <w:sz w:val="20"/>
          <w:szCs w:val="20"/>
        </w:rPr>
        <w:t xml:space="preserve"> Observe for about a minute</w:t>
      </w:r>
      <w:r w:rsidR="00565304" w:rsidRPr="00350FBC">
        <w:rPr>
          <w:rFonts w:ascii="Arabic Typesetting" w:hAnsi="Arabic Typesetting" w:cs="Arabic Typesetting"/>
          <w:sz w:val="20"/>
          <w:szCs w:val="20"/>
        </w:rPr>
        <w:t>.</w:t>
      </w:r>
    </w:p>
    <w:p w:rsidR="006A72B8" w:rsidRPr="00350FBC" w:rsidRDefault="00565304" w:rsidP="00565304">
      <w:pPr>
        <w:pStyle w:val="ListParagraph"/>
        <w:numPr>
          <w:ilvl w:val="0"/>
          <w:numId w:val="3"/>
        </w:numPr>
        <w:rPr>
          <w:rFonts w:ascii="Arabic Typesetting" w:hAnsi="Arabic Typesetting" w:cs="Arabic Typesetting"/>
          <w:sz w:val="20"/>
          <w:szCs w:val="20"/>
        </w:rPr>
      </w:pPr>
      <w:r w:rsidRPr="00350FBC">
        <w:rPr>
          <w:rFonts w:ascii="Arabic Typesetting" w:hAnsi="Arabic Typesetting" w:cs="Arabic Typesetting"/>
          <w:sz w:val="20"/>
          <w:szCs w:val="20"/>
        </w:rPr>
        <w:t>7. Place your labeled beaker in the area indicated by your teacher to react overnight.</w:t>
      </w:r>
    </w:p>
    <w:p w:rsidR="002D3118" w:rsidRDefault="002D3118" w:rsidP="00E83D8E">
      <w:pPr>
        <w:ind w:firstLine="720"/>
        <w:rPr>
          <w:rFonts w:ascii="Arabic Typesetting" w:hAnsi="Arabic Typesetting" w:cs="Arabic Typesetting"/>
          <w:sz w:val="20"/>
          <w:szCs w:val="20"/>
        </w:rPr>
      </w:pPr>
    </w:p>
    <w:p w:rsidR="00565304" w:rsidRPr="00350FBC" w:rsidRDefault="00565304" w:rsidP="00E83D8E">
      <w:pPr>
        <w:ind w:firstLine="720"/>
        <w:rPr>
          <w:rFonts w:ascii="Arabic Typesetting" w:hAnsi="Arabic Typesetting" w:cs="Arabic Typesetting"/>
          <w:sz w:val="20"/>
          <w:szCs w:val="20"/>
        </w:rPr>
      </w:pPr>
      <w:r w:rsidRPr="00350FBC">
        <w:rPr>
          <w:rFonts w:ascii="Arabic Typesetting" w:hAnsi="Arabic Typesetting" w:cs="Arabic Typesetting"/>
          <w:sz w:val="20"/>
          <w:szCs w:val="20"/>
        </w:rPr>
        <w:t>Day</w:t>
      </w:r>
      <w:r w:rsidR="00C90CE8" w:rsidRPr="00350FBC">
        <w:rPr>
          <w:rFonts w:ascii="Arabic Typesetting" w:hAnsi="Arabic Typesetting" w:cs="Arabic Typesetting"/>
          <w:sz w:val="20"/>
          <w:szCs w:val="20"/>
        </w:rPr>
        <w:t xml:space="preserve"> </w:t>
      </w:r>
      <w:r w:rsidRPr="00350FBC">
        <w:rPr>
          <w:rFonts w:ascii="Arabic Typesetting" w:hAnsi="Arabic Typesetting" w:cs="Arabic Typesetting"/>
          <w:sz w:val="20"/>
          <w:szCs w:val="20"/>
        </w:rPr>
        <w:t>2</w:t>
      </w:r>
    </w:p>
    <w:p w:rsidR="00565304" w:rsidRPr="00350FBC" w:rsidRDefault="00565304" w:rsidP="00565304">
      <w:pPr>
        <w:pStyle w:val="ListParagraph"/>
        <w:numPr>
          <w:ilvl w:val="0"/>
          <w:numId w:val="8"/>
        </w:numPr>
        <w:rPr>
          <w:rFonts w:ascii="Arabic Typesetting" w:hAnsi="Arabic Typesetting" w:cs="Arabic Typesetting"/>
          <w:sz w:val="20"/>
          <w:szCs w:val="20"/>
        </w:rPr>
      </w:pPr>
      <w:r w:rsidRPr="00350FBC">
        <w:rPr>
          <w:rFonts w:ascii="Arabic Typesetting" w:hAnsi="Arabic Typesetting" w:cs="Arabic Typesetting"/>
          <w:sz w:val="20"/>
          <w:szCs w:val="20"/>
        </w:rPr>
        <w:t xml:space="preserve">8. Using your forceps, carefully </w:t>
      </w:r>
      <w:r w:rsidR="00350FBC">
        <w:rPr>
          <w:rFonts w:ascii="Arabic Typesetting" w:hAnsi="Arabic Typesetting" w:cs="Arabic Typesetting"/>
          <w:sz w:val="20"/>
          <w:szCs w:val="20"/>
        </w:rPr>
        <w:t>remove the fragile copper shell</w:t>
      </w:r>
      <w:r w:rsidRPr="00350FBC">
        <w:rPr>
          <w:rFonts w:ascii="Arabic Typesetting" w:hAnsi="Arabic Typesetting" w:cs="Arabic Typesetting"/>
          <w:sz w:val="20"/>
          <w:szCs w:val="20"/>
        </w:rPr>
        <w:t xml:space="preserve"> that is left fr</w:t>
      </w:r>
      <w:r w:rsidR="00094067" w:rsidRPr="00350FBC">
        <w:rPr>
          <w:rFonts w:ascii="Arabic Typesetting" w:hAnsi="Arabic Typesetting" w:cs="Arabic Typesetting"/>
          <w:sz w:val="20"/>
          <w:szCs w:val="20"/>
        </w:rPr>
        <w:t>om the penny. Rinse it gently with</w:t>
      </w:r>
      <w:r w:rsidRPr="00350FBC">
        <w:rPr>
          <w:rFonts w:ascii="Arabic Typesetting" w:hAnsi="Arabic Typesetting" w:cs="Arabic Typesetting"/>
          <w:sz w:val="20"/>
          <w:szCs w:val="20"/>
        </w:rPr>
        <w:t xml:space="preserve"> distilled water</w:t>
      </w:r>
      <w:r w:rsidR="00BF5BF9" w:rsidRPr="00350FBC">
        <w:rPr>
          <w:rFonts w:ascii="Arabic Typesetting" w:hAnsi="Arabic Typesetting" w:cs="Arabic Typesetting"/>
          <w:sz w:val="20"/>
          <w:szCs w:val="20"/>
        </w:rPr>
        <w:t xml:space="preserve"> over your beaker</w:t>
      </w:r>
      <w:r w:rsidRPr="00350FBC">
        <w:rPr>
          <w:rFonts w:ascii="Arabic Typesetting" w:hAnsi="Arabic Typesetting" w:cs="Arabic Typesetting"/>
          <w:sz w:val="20"/>
          <w:szCs w:val="20"/>
        </w:rPr>
        <w:t>.</w:t>
      </w:r>
    </w:p>
    <w:p w:rsidR="00094067" w:rsidRPr="00350FBC" w:rsidRDefault="00094067" w:rsidP="00565304">
      <w:pPr>
        <w:pStyle w:val="ListParagraph"/>
        <w:numPr>
          <w:ilvl w:val="0"/>
          <w:numId w:val="8"/>
        </w:numPr>
        <w:rPr>
          <w:rFonts w:ascii="Arabic Typesetting" w:hAnsi="Arabic Typesetting" w:cs="Arabic Typesetting"/>
          <w:sz w:val="20"/>
          <w:szCs w:val="20"/>
        </w:rPr>
      </w:pPr>
      <w:r w:rsidRPr="00350FBC">
        <w:rPr>
          <w:rFonts w:ascii="Arabic Typesetting" w:hAnsi="Arabic Typesetting" w:cs="Arabic Typesetting"/>
          <w:sz w:val="20"/>
          <w:szCs w:val="20"/>
        </w:rPr>
        <w:t>9. Pat the penny dry with a paper towel.</w:t>
      </w:r>
    </w:p>
    <w:p w:rsidR="00094067" w:rsidRPr="00350FBC" w:rsidRDefault="00094067" w:rsidP="00565304">
      <w:pPr>
        <w:pStyle w:val="ListParagraph"/>
        <w:numPr>
          <w:ilvl w:val="0"/>
          <w:numId w:val="8"/>
        </w:numPr>
        <w:rPr>
          <w:rFonts w:ascii="Arabic Typesetting" w:hAnsi="Arabic Typesetting" w:cs="Arabic Typesetting"/>
          <w:sz w:val="20"/>
          <w:szCs w:val="20"/>
        </w:rPr>
      </w:pPr>
      <w:r w:rsidRPr="00350FBC">
        <w:rPr>
          <w:rFonts w:ascii="Arabic Typesetting" w:hAnsi="Arabic Typesetting" w:cs="Arabic Typesetting"/>
          <w:sz w:val="20"/>
          <w:szCs w:val="20"/>
        </w:rPr>
        <w:t xml:space="preserve">10. Put the penny on a small watch glass </w:t>
      </w:r>
      <w:r w:rsidR="00BF5BF9" w:rsidRPr="00350FBC">
        <w:rPr>
          <w:rFonts w:ascii="Arabic Typesetting" w:hAnsi="Arabic Typesetting" w:cs="Arabic Typesetting"/>
          <w:sz w:val="20"/>
          <w:szCs w:val="20"/>
        </w:rPr>
        <w:t xml:space="preserve">and place it in the oven for </w:t>
      </w:r>
      <w:r w:rsidRPr="00350FBC">
        <w:rPr>
          <w:rFonts w:ascii="Arabic Typesetting" w:hAnsi="Arabic Typesetting" w:cs="Arabic Typesetting"/>
          <w:sz w:val="20"/>
          <w:szCs w:val="20"/>
        </w:rPr>
        <w:t>10 minutes to allow it to dry completely.</w:t>
      </w:r>
    </w:p>
    <w:p w:rsidR="00094067" w:rsidRPr="00350FBC" w:rsidRDefault="00094067" w:rsidP="00565304">
      <w:pPr>
        <w:pStyle w:val="ListParagraph"/>
        <w:numPr>
          <w:ilvl w:val="0"/>
          <w:numId w:val="8"/>
        </w:numPr>
        <w:rPr>
          <w:rFonts w:ascii="Arabic Typesetting" w:hAnsi="Arabic Typesetting" w:cs="Arabic Typesetting"/>
          <w:sz w:val="20"/>
          <w:szCs w:val="20"/>
        </w:rPr>
      </w:pPr>
      <w:r w:rsidRPr="00350FBC">
        <w:rPr>
          <w:rFonts w:ascii="Arabic Typesetting" w:hAnsi="Arabic Typesetting" w:cs="Arabic Typesetting"/>
          <w:sz w:val="20"/>
          <w:szCs w:val="20"/>
        </w:rPr>
        <w:t xml:space="preserve">11. </w:t>
      </w:r>
      <w:r w:rsidR="0030090B">
        <w:rPr>
          <w:rFonts w:ascii="Arabic Typesetting" w:hAnsi="Arabic Typesetting" w:cs="Arabic Typesetting"/>
          <w:sz w:val="20"/>
          <w:szCs w:val="20"/>
        </w:rPr>
        <w:t>While waiting for your penny to dry, d</w:t>
      </w:r>
      <w:r w:rsidRPr="00350FBC">
        <w:rPr>
          <w:rFonts w:ascii="Arabic Typesetting" w:hAnsi="Arabic Typesetting" w:cs="Arabic Typesetting"/>
          <w:sz w:val="20"/>
          <w:szCs w:val="20"/>
        </w:rPr>
        <w:t>ispose of the acid into the waste container indicated by your teacher</w:t>
      </w:r>
      <w:r w:rsidR="00BF5BF9" w:rsidRPr="00350FBC">
        <w:rPr>
          <w:rFonts w:ascii="Arabic Typesetting" w:hAnsi="Arabic Typesetting" w:cs="Arabic Typesetting"/>
          <w:sz w:val="20"/>
          <w:szCs w:val="20"/>
        </w:rPr>
        <w:t xml:space="preserve"> and rinse your beaker in the sink</w:t>
      </w:r>
      <w:r w:rsidRPr="00350FBC">
        <w:rPr>
          <w:rFonts w:ascii="Arabic Typesetting" w:hAnsi="Arabic Typesetting" w:cs="Arabic Typesetting"/>
          <w:sz w:val="20"/>
          <w:szCs w:val="20"/>
        </w:rPr>
        <w:t>.</w:t>
      </w:r>
    </w:p>
    <w:p w:rsidR="00094067" w:rsidRPr="00350FBC" w:rsidRDefault="0030090B" w:rsidP="00565304">
      <w:pPr>
        <w:pStyle w:val="ListParagraph"/>
        <w:numPr>
          <w:ilvl w:val="0"/>
          <w:numId w:val="8"/>
        </w:numPr>
        <w:rPr>
          <w:rFonts w:ascii="Arabic Typesetting" w:hAnsi="Arabic Typesetting" w:cs="Arabic Typesetting"/>
          <w:sz w:val="20"/>
          <w:szCs w:val="20"/>
        </w:rPr>
      </w:pPr>
      <w:r>
        <w:rPr>
          <w:rFonts w:ascii="Arabic Typesetting" w:hAnsi="Arabic Typesetting" w:cs="Arabic Typesetting"/>
          <w:sz w:val="20"/>
          <w:szCs w:val="20"/>
        </w:rPr>
        <w:t xml:space="preserve">12. After ten minutes, </w:t>
      </w:r>
      <w:r w:rsidR="00D474E2">
        <w:rPr>
          <w:rFonts w:ascii="Arabic Typesetting" w:hAnsi="Arabic Typesetting" w:cs="Arabic Typesetting"/>
          <w:sz w:val="20"/>
          <w:szCs w:val="20"/>
        </w:rPr>
        <w:t>r</w:t>
      </w:r>
      <w:bookmarkStart w:id="0" w:name="_GoBack"/>
      <w:bookmarkEnd w:id="0"/>
      <w:r w:rsidR="00094067" w:rsidRPr="00350FBC">
        <w:rPr>
          <w:rFonts w:ascii="Arabic Typesetting" w:hAnsi="Arabic Typesetting" w:cs="Arabic Typesetting"/>
          <w:sz w:val="20"/>
          <w:szCs w:val="20"/>
        </w:rPr>
        <w:t>emove the penny from the oven.</w:t>
      </w:r>
    </w:p>
    <w:p w:rsidR="00094067" w:rsidRPr="00350FBC" w:rsidRDefault="008653AF" w:rsidP="00565304">
      <w:pPr>
        <w:pStyle w:val="ListParagraph"/>
        <w:numPr>
          <w:ilvl w:val="0"/>
          <w:numId w:val="8"/>
        </w:numPr>
        <w:rPr>
          <w:rFonts w:ascii="Arabic Typesetting" w:hAnsi="Arabic Typesetting" w:cs="Arabic Typesetting"/>
          <w:sz w:val="20"/>
          <w:szCs w:val="20"/>
        </w:rPr>
      </w:pPr>
      <w:r w:rsidRPr="00350FBC">
        <w:rPr>
          <w:rFonts w:ascii="Arabic Typesetting" w:hAnsi="Arabic Typesetting" w:cs="Arabic Typesetting"/>
          <w:sz w:val="20"/>
          <w:szCs w:val="20"/>
        </w:rPr>
        <w:t>13. Measure a</w:t>
      </w:r>
      <w:r w:rsidR="00350FBC">
        <w:rPr>
          <w:rFonts w:ascii="Arabic Typesetting" w:hAnsi="Arabic Typesetting" w:cs="Arabic Typesetting"/>
          <w:sz w:val="20"/>
          <w:szCs w:val="20"/>
        </w:rPr>
        <w:t>nd record the mass of the copper shell.</w:t>
      </w:r>
    </w:p>
    <w:p w:rsidR="008653AF" w:rsidRPr="00350FBC" w:rsidRDefault="008653AF" w:rsidP="00565304">
      <w:pPr>
        <w:pStyle w:val="ListParagraph"/>
        <w:numPr>
          <w:ilvl w:val="0"/>
          <w:numId w:val="8"/>
        </w:numPr>
        <w:rPr>
          <w:rFonts w:ascii="Arabic Typesetting" w:hAnsi="Arabic Typesetting" w:cs="Arabic Typesetting"/>
          <w:sz w:val="20"/>
          <w:szCs w:val="20"/>
        </w:rPr>
      </w:pPr>
      <w:r w:rsidRPr="00350FBC">
        <w:rPr>
          <w:rFonts w:ascii="Arabic Typesetting" w:hAnsi="Arabic Typesetting" w:cs="Arabic Typesetting"/>
          <w:sz w:val="20"/>
          <w:szCs w:val="20"/>
        </w:rPr>
        <w:t>14. Clean your lab station.</w:t>
      </w:r>
    </w:p>
    <w:p w:rsidR="00565304" w:rsidRPr="00350FBC" w:rsidRDefault="00565304" w:rsidP="00565304">
      <w:pPr>
        <w:rPr>
          <w:rFonts w:ascii="Arabic Typesetting" w:hAnsi="Arabic Typesetting" w:cs="Arabic Typesetting"/>
          <w:sz w:val="20"/>
          <w:szCs w:val="20"/>
        </w:rPr>
      </w:pPr>
    </w:p>
    <w:p w:rsidR="007545C6" w:rsidRDefault="00F54EA6" w:rsidP="00E83D8E">
      <w:pPr>
        <w:pStyle w:val="ListParagraph"/>
        <w:numPr>
          <w:ilvl w:val="0"/>
          <w:numId w:val="10"/>
        </w:numPr>
        <w:spacing w:after="0"/>
        <w:rPr>
          <w:rFonts w:ascii="Arabic Typesetting" w:hAnsi="Arabic Typesetting" w:cs="Arabic Typesetting"/>
          <w:b/>
          <w:sz w:val="20"/>
          <w:szCs w:val="20"/>
          <w:u w:val="single"/>
        </w:rPr>
      </w:pPr>
      <w:r w:rsidRPr="00350FBC">
        <w:rPr>
          <w:rFonts w:ascii="Arabic Typesetting" w:hAnsi="Arabic Typesetting" w:cs="Arabic Typesetting"/>
          <w:b/>
          <w:sz w:val="20"/>
          <w:szCs w:val="20"/>
          <w:u w:val="single"/>
        </w:rPr>
        <w:t>Calculations:</w:t>
      </w:r>
    </w:p>
    <w:p w:rsidR="00F52DFB" w:rsidRPr="00350FBC" w:rsidRDefault="00F52DFB" w:rsidP="00F52DFB">
      <w:pPr>
        <w:pStyle w:val="ListParagraph"/>
        <w:ind w:left="1080"/>
        <w:rPr>
          <w:rFonts w:ascii="Arabic Typesetting" w:hAnsi="Arabic Typesetting" w:cs="Arabic Typesetting"/>
          <w:sz w:val="20"/>
          <w:szCs w:val="20"/>
        </w:rPr>
      </w:pPr>
    </w:p>
    <w:p w:rsidR="00542321" w:rsidRPr="009C4E73" w:rsidRDefault="004F40DC" w:rsidP="00542321">
      <w:pPr>
        <w:pStyle w:val="ListParagraph"/>
        <w:numPr>
          <w:ilvl w:val="0"/>
          <w:numId w:val="12"/>
        </w:numPr>
        <w:rPr>
          <w:rFonts w:ascii="Arabic Typesetting" w:hAnsi="Arabic Typesetting" w:cs="Arabic Typesetting"/>
          <w:b/>
          <w:sz w:val="20"/>
          <w:szCs w:val="20"/>
          <w:u w:val="single"/>
        </w:rPr>
      </w:pPr>
      <w:r>
        <w:rPr>
          <w:rFonts w:ascii="Arabic Typesetting" w:hAnsi="Arabic Typesetting" w:cs="Arabic Typesetting"/>
          <w:b/>
          <w:sz w:val="20"/>
          <w:szCs w:val="20"/>
          <w:u w:val="single"/>
        </w:rPr>
        <w:t>Moles</w:t>
      </w:r>
      <w:r w:rsidR="00350FBC" w:rsidRPr="005D1AD4">
        <w:rPr>
          <w:rFonts w:ascii="Arabic Typesetting" w:hAnsi="Arabic Typesetting" w:cs="Arabic Typesetting"/>
          <w:b/>
          <w:sz w:val="20"/>
          <w:szCs w:val="20"/>
          <w:u w:val="single"/>
        </w:rPr>
        <w:t xml:space="preserve"> of Copper</w:t>
      </w:r>
      <w:r w:rsidR="009C4E73">
        <w:rPr>
          <w:rFonts w:ascii="Arabic Typesetting" w:hAnsi="Arabic Typesetting" w:cs="Arabic Typesetting"/>
          <w:sz w:val="20"/>
          <w:szCs w:val="20"/>
        </w:rPr>
        <w:t xml:space="preserve"> Convert the mass of the copper into moles of copper by using the atomic mass of copper</w:t>
      </w:r>
      <w:r w:rsidR="001A2E5C">
        <w:rPr>
          <w:rFonts w:ascii="Arabic Typesetting" w:hAnsi="Arabic Typesetting" w:cs="Arabic Typesetting"/>
          <w:sz w:val="20"/>
          <w:szCs w:val="20"/>
        </w:rPr>
        <w:t xml:space="preserve"> </w:t>
      </w:r>
    </w:p>
    <w:p w:rsidR="009C4E73" w:rsidRPr="001A2E5C" w:rsidRDefault="009C4E73" w:rsidP="009C4E73">
      <w:pPr>
        <w:pStyle w:val="ListParagraph"/>
        <w:ind w:left="1440"/>
        <w:rPr>
          <w:rFonts w:ascii="Arabic Typesetting" w:hAnsi="Arabic Typesetting" w:cs="Arabic Typesetting"/>
          <w:b/>
          <w:sz w:val="20"/>
          <w:szCs w:val="20"/>
          <w:u w:val="single"/>
        </w:rPr>
      </w:pPr>
    </w:p>
    <w:p w:rsidR="001A2E5C" w:rsidRPr="002D3118" w:rsidRDefault="009C4E73" w:rsidP="001A2E5C">
      <w:pPr>
        <w:pStyle w:val="ListParagraph"/>
        <w:ind w:left="1440"/>
        <w:jc w:val="center"/>
        <w:rPr>
          <w:rFonts w:ascii="Arabic Typesetting" w:hAnsi="Arabic Typesetting" w:cs="Arabic Typesetting"/>
          <w:sz w:val="20"/>
          <w:szCs w:val="20"/>
        </w:rPr>
      </w:pPr>
      <m:oMathPara>
        <m:oMath>
          <m:r>
            <w:rPr>
              <w:rFonts w:ascii="Cambria Math" w:hAnsi="Cambria Math" w:cs="Arabic Typesetting"/>
              <w:sz w:val="20"/>
              <w:szCs w:val="20"/>
            </w:rPr>
            <m:t xml:space="preserve">Moles of Cu= mass of copper x </m:t>
          </m:r>
          <m:f>
            <m:fPr>
              <m:ctrlPr>
                <w:rPr>
                  <w:rFonts w:ascii="Cambria Math" w:hAnsi="Cambria Math" w:cs="Arabic Typesetting"/>
                  <w:i/>
                  <w:sz w:val="20"/>
                  <w:szCs w:val="20"/>
                </w:rPr>
              </m:ctrlPr>
            </m:fPr>
            <m:num>
              <m:r>
                <w:rPr>
                  <w:rFonts w:ascii="Cambria Math" w:hAnsi="Cambria Math" w:cs="Arabic Typesetting"/>
                  <w:sz w:val="20"/>
                  <w:szCs w:val="20"/>
                </w:rPr>
                <m:t>1 mole of Cu</m:t>
              </m:r>
            </m:num>
            <m:den>
              <m:r>
                <w:rPr>
                  <w:rFonts w:ascii="Cambria Math" w:hAnsi="Cambria Math" w:cs="Arabic Typesetting"/>
                  <w:sz w:val="20"/>
                  <w:szCs w:val="20"/>
                </w:rPr>
                <m:t>63.55g Cu</m:t>
              </m:r>
            </m:den>
          </m:f>
        </m:oMath>
      </m:oMathPara>
    </w:p>
    <w:p w:rsidR="002D3118" w:rsidRPr="00FD27F2" w:rsidRDefault="002D3118" w:rsidP="001A2E5C">
      <w:pPr>
        <w:pStyle w:val="ListParagraph"/>
        <w:ind w:left="1440"/>
        <w:jc w:val="center"/>
        <w:rPr>
          <w:rFonts w:ascii="Arabic Typesetting" w:hAnsi="Arabic Typesetting" w:cs="Arabic Typesetting"/>
          <w:sz w:val="20"/>
          <w:szCs w:val="20"/>
        </w:rPr>
      </w:pPr>
    </w:p>
    <w:p w:rsidR="00FD27F2" w:rsidRPr="001A2E5C" w:rsidRDefault="00FD27F2" w:rsidP="001A2E5C">
      <w:pPr>
        <w:pStyle w:val="ListParagraph"/>
        <w:ind w:left="1440"/>
        <w:jc w:val="center"/>
        <w:rPr>
          <w:rFonts w:ascii="Arabic Typesetting" w:hAnsi="Arabic Typesetting" w:cs="Arabic Typesetting"/>
          <w:sz w:val="20"/>
          <w:szCs w:val="20"/>
        </w:rPr>
      </w:pPr>
    </w:p>
    <w:p w:rsidR="00542321" w:rsidRPr="00FD27F2" w:rsidRDefault="009C4E73" w:rsidP="00542321">
      <w:pPr>
        <w:pStyle w:val="ListParagraph"/>
        <w:numPr>
          <w:ilvl w:val="0"/>
          <w:numId w:val="12"/>
        </w:numPr>
        <w:rPr>
          <w:rFonts w:ascii="Arabic Typesetting" w:hAnsi="Arabic Typesetting" w:cs="Arabic Typesetting"/>
          <w:b/>
          <w:sz w:val="20"/>
          <w:szCs w:val="20"/>
          <w:u w:val="single"/>
        </w:rPr>
      </w:pPr>
      <w:r>
        <w:rPr>
          <w:rFonts w:ascii="Arabic Typesetting" w:hAnsi="Arabic Typesetting" w:cs="Arabic Typesetting"/>
          <w:b/>
          <w:sz w:val="20"/>
          <w:szCs w:val="20"/>
          <w:u w:val="single"/>
        </w:rPr>
        <w:t>Number of A</w:t>
      </w:r>
      <w:r w:rsidR="004F40DC">
        <w:rPr>
          <w:rFonts w:ascii="Arabic Typesetting" w:hAnsi="Arabic Typesetting" w:cs="Arabic Typesetting"/>
          <w:b/>
          <w:sz w:val="20"/>
          <w:szCs w:val="20"/>
          <w:u w:val="single"/>
        </w:rPr>
        <w:t>toms of</w:t>
      </w:r>
      <w:r>
        <w:rPr>
          <w:rFonts w:ascii="Arabic Typesetting" w:hAnsi="Arabic Typesetting" w:cs="Arabic Typesetting"/>
          <w:b/>
          <w:sz w:val="20"/>
          <w:szCs w:val="20"/>
          <w:u w:val="single"/>
        </w:rPr>
        <w:t xml:space="preserve"> </w:t>
      </w:r>
      <w:r w:rsidRPr="00DA2CB7">
        <w:rPr>
          <w:rFonts w:ascii="Arabic Typesetting" w:hAnsi="Arabic Typesetting" w:cs="Arabic Typesetting"/>
          <w:b/>
          <w:sz w:val="20"/>
          <w:szCs w:val="20"/>
        </w:rPr>
        <w:t>Copper</w:t>
      </w:r>
      <w:r w:rsidR="00DA2CB7">
        <w:rPr>
          <w:rFonts w:ascii="Arabic Typesetting" w:hAnsi="Arabic Typesetting" w:cs="Arabic Typesetting"/>
          <w:b/>
          <w:sz w:val="20"/>
          <w:szCs w:val="20"/>
        </w:rPr>
        <w:t xml:space="preserve"> </w:t>
      </w:r>
      <w:r w:rsidR="008174B1" w:rsidRPr="00DA2CB7">
        <w:rPr>
          <w:rFonts w:ascii="Arabic Typesetting" w:hAnsi="Arabic Typesetting" w:cs="Arabic Typesetting"/>
          <w:sz w:val="20"/>
          <w:szCs w:val="20"/>
        </w:rPr>
        <w:t>Convert</w:t>
      </w:r>
      <w:r w:rsidR="008174B1">
        <w:rPr>
          <w:rFonts w:ascii="Arabic Typesetting" w:hAnsi="Arabic Typesetting" w:cs="Arabic Typesetting"/>
          <w:sz w:val="20"/>
          <w:szCs w:val="20"/>
        </w:rPr>
        <w:t xml:space="preserve"> the mole of copper into </w:t>
      </w:r>
      <w:r w:rsidR="00DA2CB7">
        <w:rPr>
          <w:rFonts w:ascii="Arabic Typesetting" w:hAnsi="Arabic Typesetting" w:cs="Arabic Typesetting"/>
          <w:sz w:val="20"/>
          <w:szCs w:val="20"/>
        </w:rPr>
        <w:t>number of</w:t>
      </w:r>
      <w:r w:rsidR="008174B1">
        <w:rPr>
          <w:rFonts w:ascii="Arabic Typesetting" w:hAnsi="Arabic Typesetting" w:cs="Arabic Typesetting"/>
          <w:sz w:val="20"/>
          <w:szCs w:val="20"/>
        </w:rPr>
        <w:t xml:space="preserve"> atoms of copper by using Avogadro’s number</w:t>
      </w:r>
      <w:r w:rsidR="00D722EC">
        <w:rPr>
          <w:rFonts w:ascii="Arabic Typesetting" w:hAnsi="Arabic Typesetting" w:cs="Arabic Typesetting"/>
          <w:sz w:val="20"/>
          <w:szCs w:val="20"/>
        </w:rPr>
        <w:t>. Express your answer in correct scientific notation.</w:t>
      </w:r>
    </w:p>
    <w:p w:rsidR="00FD27F2" w:rsidRPr="001A2E5C" w:rsidRDefault="00FD27F2" w:rsidP="00FD27F2">
      <w:pPr>
        <w:pStyle w:val="ListParagraph"/>
        <w:ind w:left="1440"/>
        <w:rPr>
          <w:rFonts w:ascii="Arabic Typesetting" w:hAnsi="Arabic Typesetting" w:cs="Arabic Typesetting"/>
          <w:b/>
          <w:sz w:val="20"/>
          <w:szCs w:val="20"/>
          <w:u w:val="single"/>
        </w:rPr>
      </w:pPr>
    </w:p>
    <w:p w:rsidR="002D3118" w:rsidRPr="003036DF" w:rsidRDefault="008174B1" w:rsidP="003036DF">
      <w:pPr>
        <w:pStyle w:val="ListParagraph"/>
        <w:ind w:left="1440"/>
        <w:jc w:val="center"/>
        <w:rPr>
          <w:rFonts w:ascii="Arabic Typesetting" w:hAnsi="Arabic Typesetting" w:cs="Arabic Typesetting"/>
          <w:sz w:val="20"/>
          <w:szCs w:val="20"/>
        </w:rPr>
      </w:pPr>
      <m:oMathPara>
        <m:oMath>
          <m:r>
            <w:rPr>
              <w:rFonts w:ascii="Cambria Math" w:hAnsi="Cambria Math" w:cs="Arabic Typesetting"/>
              <w:sz w:val="20"/>
              <w:szCs w:val="20"/>
            </w:rPr>
            <m:t xml:space="preserve"># of atoms of Cu= moles of copper x </m:t>
          </m:r>
          <m:f>
            <m:fPr>
              <m:ctrlPr>
                <w:rPr>
                  <w:rFonts w:ascii="Cambria Math" w:hAnsi="Cambria Math" w:cs="Arabic Typesetting"/>
                  <w:i/>
                  <w:sz w:val="20"/>
                  <w:szCs w:val="20"/>
                </w:rPr>
              </m:ctrlPr>
            </m:fPr>
            <m:num>
              <m:r>
                <w:rPr>
                  <w:rFonts w:ascii="Cambria Math" w:hAnsi="Cambria Math" w:cs="Arabic Typesetting"/>
                  <w:sz w:val="20"/>
                  <w:szCs w:val="20"/>
                </w:rPr>
                <m:t xml:space="preserve">6.022 x </m:t>
              </m:r>
              <m:sSup>
                <m:sSupPr>
                  <m:ctrlPr>
                    <w:rPr>
                      <w:rFonts w:ascii="Cambria Math" w:hAnsi="Cambria Math" w:cs="Arabic Typesetting"/>
                      <w:i/>
                      <w:sz w:val="20"/>
                      <w:szCs w:val="20"/>
                    </w:rPr>
                  </m:ctrlPr>
                </m:sSupPr>
                <m:e>
                  <m:r>
                    <w:rPr>
                      <w:rFonts w:ascii="Cambria Math" w:hAnsi="Cambria Math" w:cs="Arabic Typesetting"/>
                      <w:sz w:val="20"/>
                      <w:szCs w:val="20"/>
                    </w:rPr>
                    <m:t>10</m:t>
                  </m:r>
                </m:e>
                <m:sup>
                  <m:r>
                    <w:rPr>
                      <w:rFonts w:ascii="Cambria Math" w:hAnsi="Cambria Math" w:cs="Arabic Typesetting"/>
                      <w:sz w:val="20"/>
                      <w:szCs w:val="20"/>
                    </w:rPr>
                    <m:t>23</m:t>
                  </m:r>
                </m:sup>
              </m:sSup>
              <m:r>
                <w:rPr>
                  <w:rFonts w:ascii="Cambria Math" w:hAnsi="Cambria Math" w:cs="Arabic Typesetting"/>
                  <w:sz w:val="20"/>
                  <w:szCs w:val="20"/>
                </w:rPr>
                <m:t>atoms of Cu</m:t>
              </m:r>
            </m:num>
            <m:den>
              <m:r>
                <w:rPr>
                  <w:rFonts w:ascii="Cambria Math" w:hAnsi="Cambria Math" w:cs="Arabic Typesetting"/>
                  <w:sz w:val="20"/>
                  <w:szCs w:val="20"/>
                </w:rPr>
                <m:t>1 mole Cu</m:t>
              </m:r>
            </m:den>
          </m:f>
        </m:oMath>
      </m:oMathPara>
    </w:p>
    <w:p w:rsidR="002D3118" w:rsidRDefault="002D3118" w:rsidP="00542321">
      <w:pPr>
        <w:spacing w:after="0"/>
        <w:ind w:left="1080"/>
        <w:rPr>
          <w:rFonts w:ascii="Arabic Typesetting" w:hAnsi="Arabic Typesetting" w:cs="Arabic Typesetting"/>
          <w:b/>
          <w:sz w:val="20"/>
          <w:szCs w:val="20"/>
        </w:rPr>
      </w:pPr>
    </w:p>
    <w:p w:rsidR="002D3118" w:rsidRPr="002762D0" w:rsidRDefault="002D3118" w:rsidP="00542321">
      <w:pPr>
        <w:spacing w:after="0"/>
        <w:ind w:left="1080"/>
        <w:rPr>
          <w:rFonts w:ascii="Arabic Typesetting" w:hAnsi="Arabic Typesetting" w:cs="Arabic Typesetting"/>
          <w:b/>
          <w:sz w:val="20"/>
          <w:szCs w:val="20"/>
        </w:rPr>
      </w:pPr>
    </w:p>
    <w:p w:rsidR="002762D0" w:rsidRPr="002762D0" w:rsidRDefault="002762D0" w:rsidP="00542321">
      <w:pPr>
        <w:spacing w:after="0"/>
        <w:ind w:left="1080"/>
        <w:rPr>
          <w:rFonts w:ascii="Arabic Typesetting" w:hAnsi="Arabic Typesetting" w:cs="Arabic Typesetting"/>
          <w:b/>
          <w:sz w:val="20"/>
          <w:szCs w:val="20"/>
        </w:rPr>
      </w:pPr>
    </w:p>
    <w:p w:rsidR="002762D0" w:rsidRPr="003335D7" w:rsidRDefault="002762D0" w:rsidP="002762D0">
      <w:pPr>
        <w:pStyle w:val="ListParagraph"/>
        <w:numPr>
          <w:ilvl w:val="0"/>
          <w:numId w:val="13"/>
        </w:numPr>
        <w:rPr>
          <w:rFonts w:ascii="Arabic Typesetting" w:hAnsi="Arabic Typesetting" w:cs="Arabic Typesetting"/>
          <w:b/>
          <w:u w:val="single"/>
        </w:rPr>
      </w:pPr>
      <w:r>
        <w:rPr>
          <w:rFonts w:ascii="Arabic Typesetting" w:hAnsi="Arabic Typesetting" w:cs="Arabic Typesetting"/>
          <w:b/>
          <w:u w:val="single"/>
        </w:rPr>
        <w:t>Conclusion</w:t>
      </w:r>
      <w:r w:rsidRPr="00F70564">
        <w:rPr>
          <w:rFonts w:ascii="Arabic Typesetting" w:hAnsi="Arabic Typesetting" w:cs="Arabic Typesetting"/>
          <w:b/>
          <w:u w:val="single"/>
        </w:rPr>
        <w:t>:</w:t>
      </w:r>
      <w:r>
        <w:rPr>
          <w:rFonts w:ascii="Arabic Typesetting" w:hAnsi="Arabic Typesetting" w:cs="Arabic Typesetting"/>
        </w:rPr>
        <w:t xml:space="preserve"> </w:t>
      </w:r>
    </w:p>
    <w:p w:rsidR="002762D0" w:rsidRDefault="002762D0" w:rsidP="002762D0">
      <w:pPr>
        <w:pStyle w:val="ListParagraph"/>
        <w:ind w:left="360"/>
        <w:rPr>
          <w:rFonts w:ascii="Arabic Typesetting" w:hAnsi="Arabic Typesetting" w:cs="Arabic Typesetting"/>
          <w:i/>
        </w:rPr>
      </w:pPr>
      <w:r>
        <w:rPr>
          <w:rFonts w:ascii="Arabic Typesetting" w:hAnsi="Arabic Typesetting" w:cs="Arabic Typesetting"/>
          <w:i/>
        </w:rPr>
        <w:t>“By obtaining the mass of the copper shell of a post-1982</w:t>
      </w:r>
      <w:r w:rsidR="003036DF">
        <w:rPr>
          <w:rFonts w:ascii="Arabic Typesetting" w:hAnsi="Arabic Typesetting" w:cs="Arabic Typesetting"/>
          <w:i/>
        </w:rPr>
        <w:t xml:space="preserve"> penny, the </w:t>
      </w:r>
      <w:r w:rsidR="00095AE6">
        <w:rPr>
          <w:rFonts w:ascii="Arabic Typesetting" w:hAnsi="Arabic Typesetting" w:cs="Arabic Typesetting"/>
          <w:i/>
        </w:rPr>
        <w:t>number of</w:t>
      </w:r>
      <w:r w:rsidR="003036DF">
        <w:rPr>
          <w:rFonts w:ascii="Arabic Typesetting" w:hAnsi="Arabic Typesetting" w:cs="Arabic Typesetting"/>
          <w:i/>
        </w:rPr>
        <w:t xml:space="preserve"> copper</w:t>
      </w:r>
      <w:r w:rsidR="00095AE6">
        <w:rPr>
          <w:rFonts w:ascii="Arabic Typesetting" w:hAnsi="Arabic Typesetting" w:cs="Arabic Typesetting"/>
          <w:i/>
        </w:rPr>
        <w:t xml:space="preserve"> atoms</w:t>
      </w:r>
      <w:r w:rsidR="003036DF">
        <w:rPr>
          <w:rFonts w:ascii="Arabic Typesetting" w:hAnsi="Arabic Typesetting" w:cs="Arabic Typesetting"/>
          <w:i/>
        </w:rPr>
        <w:t xml:space="preserve"> in a penny</w:t>
      </w:r>
      <w:r w:rsidR="00095AE6">
        <w:rPr>
          <w:rFonts w:ascii="Arabic Typesetting" w:hAnsi="Arabic Typesetting" w:cs="Arabic Typesetting"/>
          <w:i/>
        </w:rPr>
        <w:t xml:space="preserve"> was calculated to be ____</w:t>
      </w:r>
      <w:r>
        <w:rPr>
          <w:rFonts w:ascii="Arabic Typesetting" w:hAnsi="Arabic Typesetting" w:cs="Arabic Typesetting"/>
          <w:i/>
        </w:rPr>
        <w:t>____.”</w:t>
      </w:r>
    </w:p>
    <w:p w:rsidR="002D3118" w:rsidRDefault="002D3118" w:rsidP="002762D0">
      <w:pPr>
        <w:pStyle w:val="ListParagraph"/>
        <w:ind w:left="360"/>
        <w:rPr>
          <w:rFonts w:ascii="Arabic Typesetting" w:hAnsi="Arabic Typesetting" w:cs="Arabic Typesetting"/>
          <w:b/>
          <w:i/>
          <w:u w:val="single"/>
        </w:rPr>
      </w:pPr>
    </w:p>
    <w:p w:rsidR="00BE402B" w:rsidRDefault="002D3118" w:rsidP="002D3118">
      <w:pPr>
        <w:suppressAutoHyphens/>
        <w:spacing w:after="0" w:line="240" w:lineRule="auto"/>
        <w:rPr>
          <w:rFonts w:ascii="Arabic Typesetting" w:eastAsia="Times New Roman" w:hAnsi="Arabic Typesetting" w:cs="Arabic Typesetting"/>
          <w:lang w:eastAsia="ar-SA"/>
        </w:rPr>
      </w:pPr>
      <w:r w:rsidRPr="00F70564">
        <w:rPr>
          <w:rFonts w:ascii="Arabic Typesetting" w:hAnsi="Arabic Typesetting" w:cs="Arabic Typesetting"/>
        </w:rPr>
        <w:t xml:space="preserve">EXTRA CREDIT: </w:t>
      </w:r>
      <w:r w:rsidR="003036DF">
        <w:rPr>
          <w:rFonts w:ascii="Arabic Typesetting" w:hAnsi="Arabic Typesetting" w:cs="Arabic Typesetting"/>
        </w:rPr>
        <w:t>Write your answer out in expanded form.</w:t>
      </w:r>
    </w:p>
    <w:p w:rsidR="002C5F46" w:rsidRDefault="002C5F46" w:rsidP="002D3118">
      <w:pPr>
        <w:suppressAutoHyphens/>
        <w:spacing w:after="0" w:line="240" w:lineRule="auto"/>
        <w:rPr>
          <w:rFonts w:ascii="Arabic Typesetting" w:eastAsia="Times New Roman" w:hAnsi="Arabic Typesetting" w:cs="Arabic Typesetting"/>
          <w:lang w:eastAsia="ar-SA"/>
        </w:rPr>
      </w:pPr>
    </w:p>
    <w:p w:rsidR="002D3118" w:rsidRPr="00F70564" w:rsidRDefault="002D3118" w:rsidP="002D3118">
      <w:pPr>
        <w:suppressAutoHyphens/>
        <w:spacing w:after="0" w:line="240" w:lineRule="auto"/>
        <w:rPr>
          <w:rFonts w:ascii="Arabic Typesetting" w:eastAsia="Times New Roman" w:hAnsi="Arabic Typesetting" w:cs="Arabic Typesetting"/>
          <w:lang w:eastAsia="ar-SA"/>
        </w:rPr>
      </w:pPr>
    </w:p>
    <w:p w:rsidR="00542321" w:rsidRPr="00542321" w:rsidRDefault="00542321" w:rsidP="00542321">
      <w:pPr>
        <w:rPr>
          <w:rFonts w:ascii="Arabic Typesetting" w:hAnsi="Arabic Typesetting" w:cs="Arabic Typesetting"/>
          <w:sz w:val="20"/>
          <w:szCs w:val="20"/>
        </w:rPr>
      </w:pPr>
    </w:p>
    <w:p w:rsidR="006E1CA1" w:rsidRDefault="006E1CA1" w:rsidP="00F52DFB">
      <w:pPr>
        <w:pStyle w:val="ListParagraph"/>
        <w:ind w:left="1080"/>
        <w:rPr>
          <w:rFonts w:ascii="Arabic Typesetting" w:hAnsi="Arabic Typesetting" w:cs="Arabic Typesetting"/>
          <w:sz w:val="20"/>
          <w:szCs w:val="20"/>
        </w:rPr>
      </w:pPr>
    </w:p>
    <w:p w:rsidR="00350FBC" w:rsidRDefault="00350FBC" w:rsidP="00F52DFB">
      <w:pPr>
        <w:pStyle w:val="ListParagraph"/>
        <w:ind w:left="1080"/>
        <w:rPr>
          <w:rFonts w:ascii="Arabic Typesetting" w:hAnsi="Arabic Typesetting" w:cs="Arabic Typesetting"/>
          <w:sz w:val="20"/>
          <w:szCs w:val="20"/>
        </w:rPr>
      </w:pPr>
    </w:p>
    <w:p w:rsidR="00350FBC" w:rsidRPr="00350FBC" w:rsidRDefault="00350FBC" w:rsidP="00F52DFB">
      <w:pPr>
        <w:pStyle w:val="ListParagraph"/>
        <w:ind w:left="1080"/>
        <w:rPr>
          <w:rFonts w:ascii="Arabic Typesetting" w:hAnsi="Arabic Typesetting" w:cs="Arabic Typesetting"/>
          <w:sz w:val="20"/>
          <w:szCs w:val="20"/>
        </w:rPr>
      </w:pPr>
    </w:p>
    <w:sectPr w:rsidR="00350FBC" w:rsidRPr="00350FBC" w:rsidSect="002D3118">
      <w:headerReference w:type="first" r:id="rId8"/>
      <w:footerReference w:type="first" r:id="rId9"/>
      <w:pgSz w:w="12240" w:h="15840" w:code="1"/>
      <w:pgMar w:top="720" w:right="720" w:bottom="72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D4" w:rsidRDefault="00DF2AD4" w:rsidP="00015EE3">
      <w:pPr>
        <w:spacing w:after="0" w:line="240" w:lineRule="auto"/>
      </w:pPr>
      <w:r>
        <w:separator/>
      </w:r>
    </w:p>
  </w:endnote>
  <w:endnote w:type="continuationSeparator" w:id="0">
    <w:p w:rsidR="00DF2AD4" w:rsidRDefault="00DF2AD4" w:rsidP="0001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B2"/>
    <w:family w:val="script"/>
    <w:pitch w:val="variable"/>
    <w:sig w:usb0="00000000" w:usb1="80000000" w:usb2="00000008" w:usb3="00000000" w:csb0="000000D3" w:csb1="00000000"/>
  </w:font>
  <w:font w:name="Cambria Math">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B8" w:rsidRDefault="006A72B8" w:rsidP="006A72B8">
    <w:pPr>
      <w:pStyle w:val="Footer"/>
    </w:pPr>
  </w:p>
  <w:p w:rsidR="006A72B8" w:rsidRDefault="006A72B8">
    <w:pPr>
      <w:pStyle w:val="Footer"/>
    </w:pPr>
  </w:p>
  <w:p w:rsidR="006A72B8" w:rsidRDefault="006A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D4" w:rsidRDefault="00DF2AD4" w:rsidP="00015EE3">
      <w:pPr>
        <w:spacing w:after="0" w:line="240" w:lineRule="auto"/>
      </w:pPr>
      <w:r>
        <w:separator/>
      </w:r>
    </w:p>
  </w:footnote>
  <w:footnote w:type="continuationSeparator" w:id="0">
    <w:p w:rsidR="00DF2AD4" w:rsidRDefault="00DF2AD4" w:rsidP="0001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677"/>
      <w:gridCol w:w="4673"/>
    </w:tblGrid>
    <w:tr w:rsidR="000F7494" w:rsidRPr="00C90CE8" w:rsidTr="000F7494">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Lab Station #</w:t>
          </w:r>
        </w:p>
      </w:tc>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Name</w:t>
          </w:r>
        </w:p>
      </w:tc>
    </w:tr>
    <w:tr w:rsidR="000F7494" w:rsidRPr="00C90CE8" w:rsidTr="000F7494">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Partner</w:t>
          </w:r>
        </w:p>
      </w:tc>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Period</w:t>
          </w:r>
        </w:p>
      </w:tc>
    </w:tr>
    <w:tr w:rsidR="000F7494" w:rsidRPr="00C90CE8" w:rsidTr="000F7494">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Balance #</w:t>
          </w:r>
        </w:p>
      </w:tc>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Date</w:t>
          </w:r>
        </w:p>
      </w:tc>
    </w:tr>
  </w:tbl>
  <w:p w:rsidR="00953635" w:rsidRDefault="00953635" w:rsidP="00D309BD">
    <w:pPr>
      <w:pStyle w:val="Header"/>
      <w:jc w:val="center"/>
      <w:rPr>
        <w:rFonts w:ascii="Stencil" w:hAnsi="Stenci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C2E"/>
    <w:multiLevelType w:val="hybridMultilevel"/>
    <w:tmpl w:val="DD46426E"/>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E4C86"/>
    <w:multiLevelType w:val="hybridMultilevel"/>
    <w:tmpl w:val="DD744A7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2A38A3"/>
    <w:multiLevelType w:val="hybridMultilevel"/>
    <w:tmpl w:val="9B26A1D6"/>
    <w:lvl w:ilvl="0" w:tplc="CB981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7E2D8F"/>
    <w:multiLevelType w:val="hybridMultilevel"/>
    <w:tmpl w:val="14B4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84C1D"/>
    <w:multiLevelType w:val="hybridMultilevel"/>
    <w:tmpl w:val="59F81C58"/>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EEF"/>
    <w:multiLevelType w:val="hybridMultilevel"/>
    <w:tmpl w:val="075469A2"/>
    <w:lvl w:ilvl="0" w:tplc="0BA050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5516E"/>
    <w:multiLevelType w:val="hybridMultilevel"/>
    <w:tmpl w:val="3C8E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A6725"/>
    <w:multiLevelType w:val="hybridMultilevel"/>
    <w:tmpl w:val="0A187EF0"/>
    <w:lvl w:ilvl="0" w:tplc="33E66A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B3766"/>
    <w:multiLevelType w:val="hybridMultilevel"/>
    <w:tmpl w:val="E65268CC"/>
    <w:lvl w:ilvl="0" w:tplc="09E032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2F6EC3"/>
    <w:multiLevelType w:val="hybridMultilevel"/>
    <w:tmpl w:val="E7BE2606"/>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302922"/>
    <w:multiLevelType w:val="hybridMultilevel"/>
    <w:tmpl w:val="7B34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0EC1"/>
    <w:multiLevelType w:val="hybridMultilevel"/>
    <w:tmpl w:val="C0A2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A64DE"/>
    <w:multiLevelType w:val="hybridMultilevel"/>
    <w:tmpl w:val="23248CD8"/>
    <w:lvl w:ilvl="0" w:tplc="C554DA9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
  </w:num>
  <w:num w:numId="3">
    <w:abstractNumId w:val="0"/>
  </w:num>
  <w:num w:numId="4">
    <w:abstractNumId w:val="5"/>
  </w:num>
  <w:num w:numId="5">
    <w:abstractNumId w:val="10"/>
  </w:num>
  <w:num w:numId="6">
    <w:abstractNumId w:val="12"/>
  </w:num>
  <w:num w:numId="7">
    <w:abstractNumId w:val="7"/>
  </w:num>
  <w:num w:numId="8">
    <w:abstractNumId w:val="9"/>
  </w:num>
  <w:num w:numId="9">
    <w:abstractNumId w:val="2"/>
  </w:num>
  <w:num w:numId="10">
    <w:abstractNumId w:val="6"/>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A7"/>
    <w:rsid w:val="00015EE3"/>
    <w:rsid w:val="00037947"/>
    <w:rsid w:val="00070A3C"/>
    <w:rsid w:val="00094067"/>
    <w:rsid w:val="00095AE6"/>
    <w:rsid w:val="000A5D44"/>
    <w:rsid w:val="000C31FC"/>
    <w:rsid w:val="000F7494"/>
    <w:rsid w:val="00104BA5"/>
    <w:rsid w:val="00113470"/>
    <w:rsid w:val="00133362"/>
    <w:rsid w:val="00182CFC"/>
    <w:rsid w:val="001A2E5C"/>
    <w:rsid w:val="001A67EE"/>
    <w:rsid w:val="001C0AEA"/>
    <w:rsid w:val="00220CA7"/>
    <w:rsid w:val="0022193E"/>
    <w:rsid w:val="002762D0"/>
    <w:rsid w:val="00285919"/>
    <w:rsid w:val="002A696F"/>
    <w:rsid w:val="002C5F46"/>
    <w:rsid w:val="002D3118"/>
    <w:rsid w:val="002F4227"/>
    <w:rsid w:val="002F4440"/>
    <w:rsid w:val="0030090B"/>
    <w:rsid w:val="003036DF"/>
    <w:rsid w:val="00350FBC"/>
    <w:rsid w:val="00385F17"/>
    <w:rsid w:val="003A7E27"/>
    <w:rsid w:val="003B0100"/>
    <w:rsid w:val="003C7085"/>
    <w:rsid w:val="003E3C18"/>
    <w:rsid w:val="003F2977"/>
    <w:rsid w:val="003F6836"/>
    <w:rsid w:val="004154D3"/>
    <w:rsid w:val="00416EF0"/>
    <w:rsid w:val="00442B3A"/>
    <w:rsid w:val="004B0AA9"/>
    <w:rsid w:val="004E1753"/>
    <w:rsid w:val="004F40DC"/>
    <w:rsid w:val="004F4AE5"/>
    <w:rsid w:val="005210AB"/>
    <w:rsid w:val="00536127"/>
    <w:rsid w:val="00542321"/>
    <w:rsid w:val="00560C64"/>
    <w:rsid w:val="00565304"/>
    <w:rsid w:val="0058192D"/>
    <w:rsid w:val="00594DB2"/>
    <w:rsid w:val="005959B9"/>
    <w:rsid w:val="005D1AD4"/>
    <w:rsid w:val="00602067"/>
    <w:rsid w:val="00634CD9"/>
    <w:rsid w:val="00635CB6"/>
    <w:rsid w:val="00682F86"/>
    <w:rsid w:val="006A22B0"/>
    <w:rsid w:val="006A6313"/>
    <w:rsid w:val="006A72B8"/>
    <w:rsid w:val="006B08C5"/>
    <w:rsid w:val="006B7D19"/>
    <w:rsid w:val="006C270F"/>
    <w:rsid w:val="006E1CA1"/>
    <w:rsid w:val="00711F36"/>
    <w:rsid w:val="007545C6"/>
    <w:rsid w:val="007627FD"/>
    <w:rsid w:val="007A268E"/>
    <w:rsid w:val="007A5657"/>
    <w:rsid w:val="007F155A"/>
    <w:rsid w:val="008174B1"/>
    <w:rsid w:val="00823F11"/>
    <w:rsid w:val="008653AF"/>
    <w:rsid w:val="008A2300"/>
    <w:rsid w:val="008B19A5"/>
    <w:rsid w:val="008C5251"/>
    <w:rsid w:val="00953635"/>
    <w:rsid w:val="00955E8E"/>
    <w:rsid w:val="009632E2"/>
    <w:rsid w:val="009A0EC3"/>
    <w:rsid w:val="009A6678"/>
    <w:rsid w:val="009B7034"/>
    <w:rsid w:val="009C4E73"/>
    <w:rsid w:val="009F133C"/>
    <w:rsid w:val="00A61ABF"/>
    <w:rsid w:val="00A67565"/>
    <w:rsid w:val="00A9765E"/>
    <w:rsid w:val="00AA548B"/>
    <w:rsid w:val="00AA7B29"/>
    <w:rsid w:val="00AF13AE"/>
    <w:rsid w:val="00B031CC"/>
    <w:rsid w:val="00B073EC"/>
    <w:rsid w:val="00B500CF"/>
    <w:rsid w:val="00B56BB5"/>
    <w:rsid w:val="00B92621"/>
    <w:rsid w:val="00BA3A33"/>
    <w:rsid w:val="00BD464A"/>
    <w:rsid w:val="00BE402B"/>
    <w:rsid w:val="00BF5BF9"/>
    <w:rsid w:val="00C03FAF"/>
    <w:rsid w:val="00C12ABF"/>
    <w:rsid w:val="00C449CE"/>
    <w:rsid w:val="00C909DF"/>
    <w:rsid w:val="00C90CE8"/>
    <w:rsid w:val="00C94125"/>
    <w:rsid w:val="00D06E52"/>
    <w:rsid w:val="00D175D4"/>
    <w:rsid w:val="00D309BD"/>
    <w:rsid w:val="00D474E2"/>
    <w:rsid w:val="00D61054"/>
    <w:rsid w:val="00D722EC"/>
    <w:rsid w:val="00D80D64"/>
    <w:rsid w:val="00D861F6"/>
    <w:rsid w:val="00D93B05"/>
    <w:rsid w:val="00DA2CB7"/>
    <w:rsid w:val="00DE046E"/>
    <w:rsid w:val="00DE43B2"/>
    <w:rsid w:val="00DE4BB6"/>
    <w:rsid w:val="00DF2AD4"/>
    <w:rsid w:val="00E05483"/>
    <w:rsid w:val="00E178B5"/>
    <w:rsid w:val="00E179B3"/>
    <w:rsid w:val="00E22649"/>
    <w:rsid w:val="00E2278B"/>
    <w:rsid w:val="00E54549"/>
    <w:rsid w:val="00E57FDF"/>
    <w:rsid w:val="00E63205"/>
    <w:rsid w:val="00E677C0"/>
    <w:rsid w:val="00E81192"/>
    <w:rsid w:val="00E83D8E"/>
    <w:rsid w:val="00EB3DCC"/>
    <w:rsid w:val="00EC07D4"/>
    <w:rsid w:val="00F13ECD"/>
    <w:rsid w:val="00F52DFB"/>
    <w:rsid w:val="00F54EA6"/>
    <w:rsid w:val="00F8623D"/>
    <w:rsid w:val="00FB32B2"/>
    <w:rsid w:val="00FC7DD8"/>
    <w:rsid w:val="00FD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D1DDC"/>
  <w15:docId w15:val="{7CFD0D5F-E88B-4B38-9EA1-152F8A6A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E3"/>
  </w:style>
  <w:style w:type="paragraph" w:styleId="Footer">
    <w:name w:val="footer"/>
    <w:basedOn w:val="Normal"/>
    <w:link w:val="FooterChar"/>
    <w:uiPriority w:val="99"/>
    <w:unhideWhenUsed/>
    <w:rsid w:val="0001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E3"/>
  </w:style>
  <w:style w:type="paragraph" w:styleId="BalloonText">
    <w:name w:val="Balloon Text"/>
    <w:basedOn w:val="Normal"/>
    <w:link w:val="BalloonTextChar"/>
    <w:uiPriority w:val="99"/>
    <w:semiHidden/>
    <w:unhideWhenUsed/>
    <w:rsid w:val="0001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E3"/>
    <w:rPr>
      <w:rFonts w:ascii="Tahoma" w:hAnsi="Tahoma" w:cs="Tahoma"/>
      <w:sz w:val="16"/>
      <w:szCs w:val="16"/>
    </w:rPr>
  </w:style>
  <w:style w:type="table" w:styleId="TableGrid">
    <w:name w:val="Table Grid"/>
    <w:basedOn w:val="TableNormal"/>
    <w:uiPriority w:val="59"/>
    <w:rsid w:val="0001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127"/>
    <w:pPr>
      <w:ind w:left="720"/>
      <w:contextualSpacing/>
    </w:pPr>
  </w:style>
  <w:style w:type="character" w:styleId="PlaceholderText">
    <w:name w:val="Placeholder Text"/>
    <w:basedOn w:val="DefaultParagraphFont"/>
    <w:uiPriority w:val="99"/>
    <w:semiHidden/>
    <w:rsid w:val="00F52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90321">
      <w:bodyDiv w:val="1"/>
      <w:marLeft w:val="0"/>
      <w:marRight w:val="0"/>
      <w:marTop w:val="0"/>
      <w:marBottom w:val="0"/>
      <w:divBdr>
        <w:top w:val="none" w:sz="0" w:space="0" w:color="auto"/>
        <w:left w:val="none" w:sz="0" w:space="0" w:color="auto"/>
        <w:bottom w:val="none" w:sz="0" w:space="0" w:color="auto"/>
        <w:right w:val="none" w:sz="0" w:space="0" w:color="auto"/>
      </w:divBdr>
      <w:divsChild>
        <w:div w:id="252707071">
          <w:marLeft w:val="0"/>
          <w:marRight w:val="0"/>
          <w:marTop w:val="0"/>
          <w:marBottom w:val="0"/>
          <w:divBdr>
            <w:top w:val="none" w:sz="0" w:space="0" w:color="auto"/>
            <w:left w:val="none" w:sz="0" w:space="0" w:color="auto"/>
            <w:bottom w:val="none" w:sz="0" w:space="0" w:color="auto"/>
            <w:right w:val="none" w:sz="0" w:space="0" w:color="auto"/>
          </w:divBdr>
          <w:divsChild>
            <w:div w:id="1966886791">
              <w:marLeft w:val="0"/>
              <w:marRight w:val="0"/>
              <w:marTop w:val="0"/>
              <w:marBottom w:val="0"/>
              <w:divBdr>
                <w:top w:val="none" w:sz="0" w:space="0" w:color="auto"/>
                <w:left w:val="none" w:sz="0" w:space="0" w:color="auto"/>
                <w:bottom w:val="none" w:sz="0" w:space="0" w:color="auto"/>
                <w:right w:val="none" w:sz="0" w:space="0" w:color="auto"/>
              </w:divBdr>
              <w:divsChild>
                <w:div w:id="45420106">
                  <w:marLeft w:val="0"/>
                  <w:marRight w:val="150"/>
                  <w:marTop w:val="0"/>
                  <w:marBottom w:val="0"/>
                  <w:divBdr>
                    <w:top w:val="none" w:sz="0" w:space="0" w:color="auto"/>
                    <w:left w:val="none" w:sz="0" w:space="0" w:color="auto"/>
                    <w:bottom w:val="none" w:sz="0" w:space="0" w:color="auto"/>
                    <w:right w:val="none" w:sz="0" w:space="0" w:color="auto"/>
                  </w:divBdr>
                </w:div>
                <w:div w:id="805515223">
                  <w:marLeft w:val="48"/>
                  <w:marRight w:val="48"/>
                  <w:marTop w:val="0"/>
                  <w:marBottom w:val="0"/>
                  <w:divBdr>
                    <w:top w:val="none" w:sz="0" w:space="0" w:color="auto"/>
                    <w:left w:val="none" w:sz="0" w:space="0" w:color="auto"/>
                    <w:bottom w:val="none" w:sz="0" w:space="0" w:color="auto"/>
                    <w:right w:val="none" w:sz="0" w:space="0" w:color="auto"/>
                  </w:divBdr>
                </w:div>
                <w:div w:id="193423437">
                  <w:marLeft w:val="75"/>
                  <w:marRight w:val="0"/>
                  <w:marTop w:val="0"/>
                  <w:marBottom w:val="0"/>
                  <w:divBdr>
                    <w:top w:val="none" w:sz="0" w:space="0" w:color="auto"/>
                    <w:left w:val="none" w:sz="0" w:space="0" w:color="auto"/>
                    <w:bottom w:val="none" w:sz="0" w:space="0" w:color="auto"/>
                    <w:right w:val="none" w:sz="0" w:space="0" w:color="auto"/>
                  </w:divBdr>
                  <w:divsChild>
                    <w:div w:id="1082989390">
                      <w:marLeft w:val="0"/>
                      <w:marRight w:val="0"/>
                      <w:marTop w:val="0"/>
                      <w:marBottom w:val="0"/>
                      <w:divBdr>
                        <w:top w:val="none" w:sz="0" w:space="0" w:color="auto"/>
                        <w:left w:val="none" w:sz="0" w:space="0" w:color="auto"/>
                        <w:bottom w:val="none" w:sz="0" w:space="0" w:color="auto"/>
                        <w:right w:val="none" w:sz="0" w:space="0" w:color="auto"/>
                      </w:divBdr>
                      <w:divsChild>
                        <w:div w:id="2074697593">
                          <w:marLeft w:val="0"/>
                          <w:marRight w:val="0"/>
                          <w:marTop w:val="0"/>
                          <w:marBottom w:val="0"/>
                          <w:divBdr>
                            <w:top w:val="none" w:sz="0" w:space="0" w:color="auto"/>
                            <w:left w:val="none" w:sz="0" w:space="0" w:color="auto"/>
                            <w:bottom w:val="none" w:sz="0" w:space="0" w:color="auto"/>
                            <w:right w:val="none" w:sz="0" w:space="0" w:color="auto"/>
                          </w:divBdr>
                          <w:divsChild>
                            <w:div w:id="1172337920">
                              <w:marLeft w:val="0"/>
                              <w:marRight w:val="0"/>
                              <w:marTop w:val="0"/>
                              <w:marBottom w:val="0"/>
                              <w:divBdr>
                                <w:top w:val="none" w:sz="0" w:space="0" w:color="auto"/>
                                <w:left w:val="none" w:sz="0" w:space="0" w:color="auto"/>
                                <w:bottom w:val="none" w:sz="0" w:space="0" w:color="auto"/>
                                <w:right w:val="none" w:sz="0" w:space="0" w:color="auto"/>
                              </w:divBdr>
                              <w:divsChild>
                                <w:div w:id="1769883688">
                                  <w:marLeft w:val="0"/>
                                  <w:marRight w:val="0"/>
                                  <w:marTop w:val="0"/>
                                  <w:marBottom w:val="0"/>
                                  <w:divBdr>
                                    <w:top w:val="none" w:sz="0" w:space="0" w:color="auto"/>
                                    <w:left w:val="none" w:sz="0" w:space="0" w:color="auto"/>
                                    <w:bottom w:val="none" w:sz="0" w:space="0" w:color="auto"/>
                                    <w:right w:val="none" w:sz="0" w:space="0" w:color="auto"/>
                                  </w:divBdr>
                                </w:div>
                                <w:div w:id="1350135450">
                                  <w:marLeft w:val="0"/>
                                  <w:marRight w:val="0"/>
                                  <w:marTop w:val="0"/>
                                  <w:marBottom w:val="0"/>
                                  <w:divBdr>
                                    <w:top w:val="none" w:sz="0" w:space="0" w:color="auto"/>
                                    <w:left w:val="none" w:sz="0" w:space="0" w:color="auto"/>
                                    <w:bottom w:val="none" w:sz="0" w:space="0" w:color="auto"/>
                                    <w:right w:val="none" w:sz="0" w:space="0" w:color="auto"/>
                                  </w:divBdr>
                                </w:div>
                              </w:divsChild>
                            </w:div>
                            <w:div w:id="734622401">
                              <w:marLeft w:val="0"/>
                              <w:marRight w:val="0"/>
                              <w:marTop w:val="0"/>
                              <w:marBottom w:val="0"/>
                              <w:divBdr>
                                <w:top w:val="none" w:sz="0" w:space="0" w:color="auto"/>
                                <w:left w:val="none" w:sz="0" w:space="0" w:color="auto"/>
                                <w:bottom w:val="none" w:sz="0" w:space="0" w:color="auto"/>
                                <w:right w:val="none" w:sz="0" w:space="0" w:color="auto"/>
                              </w:divBdr>
                            </w:div>
                          </w:divsChild>
                        </w:div>
                        <w:div w:id="1407453309">
                          <w:marLeft w:val="0"/>
                          <w:marRight w:val="0"/>
                          <w:marTop w:val="0"/>
                          <w:marBottom w:val="0"/>
                          <w:divBdr>
                            <w:top w:val="none" w:sz="0" w:space="0" w:color="auto"/>
                            <w:left w:val="none" w:sz="0" w:space="0" w:color="auto"/>
                            <w:bottom w:val="none" w:sz="0" w:space="0" w:color="auto"/>
                            <w:right w:val="none" w:sz="0" w:space="0" w:color="auto"/>
                          </w:divBdr>
                        </w:div>
                      </w:divsChild>
                    </w:div>
                    <w:div w:id="159080365">
                      <w:marLeft w:val="24"/>
                      <w:marRight w:val="24"/>
                      <w:marTop w:val="0"/>
                      <w:marBottom w:val="0"/>
                      <w:divBdr>
                        <w:top w:val="none" w:sz="0" w:space="0" w:color="auto"/>
                        <w:left w:val="none" w:sz="0" w:space="0" w:color="auto"/>
                        <w:bottom w:val="none" w:sz="0" w:space="0" w:color="auto"/>
                        <w:right w:val="none" w:sz="0" w:space="0" w:color="auto"/>
                      </w:divBdr>
                    </w:div>
                    <w:div w:id="637878637">
                      <w:marLeft w:val="0"/>
                      <w:marRight w:val="0"/>
                      <w:marTop w:val="0"/>
                      <w:marBottom w:val="0"/>
                      <w:divBdr>
                        <w:top w:val="none" w:sz="0" w:space="0" w:color="auto"/>
                        <w:left w:val="none" w:sz="0" w:space="0" w:color="auto"/>
                        <w:bottom w:val="none" w:sz="0" w:space="0" w:color="auto"/>
                        <w:right w:val="none" w:sz="0" w:space="0" w:color="auto"/>
                      </w:divBdr>
                      <w:divsChild>
                        <w:div w:id="1182747086">
                          <w:marLeft w:val="0"/>
                          <w:marRight w:val="0"/>
                          <w:marTop w:val="0"/>
                          <w:marBottom w:val="0"/>
                          <w:divBdr>
                            <w:top w:val="none" w:sz="0" w:space="0" w:color="auto"/>
                            <w:left w:val="none" w:sz="0" w:space="0" w:color="auto"/>
                            <w:bottom w:val="none" w:sz="0" w:space="0" w:color="auto"/>
                            <w:right w:val="none" w:sz="0" w:space="0" w:color="auto"/>
                          </w:divBdr>
                          <w:divsChild>
                            <w:div w:id="477839729">
                              <w:marLeft w:val="0"/>
                              <w:marRight w:val="0"/>
                              <w:marTop w:val="0"/>
                              <w:marBottom w:val="0"/>
                              <w:divBdr>
                                <w:top w:val="none" w:sz="0" w:space="0" w:color="auto"/>
                                <w:left w:val="none" w:sz="0" w:space="0" w:color="auto"/>
                                <w:bottom w:val="none" w:sz="0" w:space="0" w:color="auto"/>
                                <w:right w:val="none" w:sz="0" w:space="0" w:color="auto"/>
                              </w:divBdr>
                            </w:div>
                            <w:div w:id="418715184">
                              <w:marLeft w:val="0"/>
                              <w:marRight w:val="0"/>
                              <w:marTop w:val="0"/>
                              <w:marBottom w:val="0"/>
                              <w:divBdr>
                                <w:top w:val="none" w:sz="0" w:space="0" w:color="auto"/>
                                <w:left w:val="none" w:sz="0" w:space="0" w:color="auto"/>
                                <w:bottom w:val="none" w:sz="0" w:space="0" w:color="auto"/>
                                <w:right w:val="none" w:sz="0" w:space="0" w:color="auto"/>
                              </w:divBdr>
                            </w:div>
                          </w:divsChild>
                        </w:div>
                        <w:div w:id="135151471">
                          <w:marLeft w:val="0"/>
                          <w:marRight w:val="0"/>
                          <w:marTop w:val="0"/>
                          <w:marBottom w:val="0"/>
                          <w:divBdr>
                            <w:top w:val="none" w:sz="0" w:space="0" w:color="auto"/>
                            <w:left w:val="none" w:sz="0" w:space="0" w:color="auto"/>
                            <w:bottom w:val="none" w:sz="0" w:space="0" w:color="auto"/>
                            <w:right w:val="none" w:sz="0" w:space="0" w:color="auto"/>
                          </w:divBdr>
                          <w:divsChild>
                            <w:div w:id="1988976335">
                              <w:marLeft w:val="0"/>
                              <w:marRight w:val="0"/>
                              <w:marTop w:val="0"/>
                              <w:marBottom w:val="0"/>
                              <w:divBdr>
                                <w:top w:val="none" w:sz="0" w:space="0" w:color="auto"/>
                                <w:left w:val="none" w:sz="0" w:space="0" w:color="auto"/>
                                <w:bottom w:val="none" w:sz="0" w:space="0" w:color="auto"/>
                                <w:right w:val="none" w:sz="0" w:space="0" w:color="auto"/>
                              </w:divBdr>
                            </w:div>
                            <w:div w:id="1373774994">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0912">
      <w:bodyDiv w:val="1"/>
      <w:marLeft w:val="0"/>
      <w:marRight w:val="0"/>
      <w:marTop w:val="0"/>
      <w:marBottom w:val="0"/>
      <w:divBdr>
        <w:top w:val="none" w:sz="0" w:space="0" w:color="auto"/>
        <w:left w:val="none" w:sz="0" w:space="0" w:color="auto"/>
        <w:bottom w:val="none" w:sz="0" w:space="0" w:color="auto"/>
        <w:right w:val="none" w:sz="0" w:space="0" w:color="auto"/>
      </w:divBdr>
      <w:divsChild>
        <w:div w:id="1818719359">
          <w:marLeft w:val="0"/>
          <w:marRight w:val="0"/>
          <w:marTop w:val="0"/>
          <w:marBottom w:val="0"/>
          <w:divBdr>
            <w:top w:val="none" w:sz="0" w:space="0" w:color="auto"/>
            <w:left w:val="none" w:sz="0" w:space="0" w:color="auto"/>
            <w:bottom w:val="none" w:sz="0" w:space="0" w:color="auto"/>
            <w:right w:val="none" w:sz="0" w:space="0" w:color="auto"/>
          </w:divBdr>
          <w:divsChild>
            <w:div w:id="1154107653">
              <w:marLeft w:val="0"/>
              <w:marRight w:val="0"/>
              <w:marTop w:val="0"/>
              <w:marBottom w:val="0"/>
              <w:divBdr>
                <w:top w:val="none" w:sz="0" w:space="0" w:color="auto"/>
                <w:left w:val="none" w:sz="0" w:space="0" w:color="auto"/>
                <w:bottom w:val="none" w:sz="0" w:space="0" w:color="auto"/>
                <w:right w:val="none" w:sz="0" w:space="0" w:color="auto"/>
              </w:divBdr>
              <w:divsChild>
                <w:div w:id="1316950566">
                  <w:marLeft w:val="0"/>
                  <w:marRight w:val="150"/>
                  <w:marTop w:val="0"/>
                  <w:marBottom w:val="0"/>
                  <w:divBdr>
                    <w:top w:val="none" w:sz="0" w:space="0" w:color="auto"/>
                    <w:left w:val="none" w:sz="0" w:space="0" w:color="auto"/>
                    <w:bottom w:val="none" w:sz="0" w:space="0" w:color="auto"/>
                    <w:right w:val="none" w:sz="0" w:space="0" w:color="auto"/>
                  </w:divBdr>
                </w:div>
                <w:div w:id="1303534136">
                  <w:marLeft w:val="48"/>
                  <w:marRight w:val="48"/>
                  <w:marTop w:val="0"/>
                  <w:marBottom w:val="0"/>
                  <w:divBdr>
                    <w:top w:val="none" w:sz="0" w:space="0" w:color="auto"/>
                    <w:left w:val="none" w:sz="0" w:space="0" w:color="auto"/>
                    <w:bottom w:val="none" w:sz="0" w:space="0" w:color="auto"/>
                    <w:right w:val="none" w:sz="0" w:space="0" w:color="auto"/>
                  </w:divBdr>
                </w:div>
                <w:div w:id="1450510825">
                  <w:marLeft w:val="75"/>
                  <w:marRight w:val="0"/>
                  <w:marTop w:val="0"/>
                  <w:marBottom w:val="0"/>
                  <w:divBdr>
                    <w:top w:val="none" w:sz="0" w:space="0" w:color="auto"/>
                    <w:left w:val="none" w:sz="0" w:space="0" w:color="auto"/>
                    <w:bottom w:val="none" w:sz="0" w:space="0" w:color="auto"/>
                    <w:right w:val="none" w:sz="0" w:space="0" w:color="auto"/>
                  </w:divBdr>
                  <w:divsChild>
                    <w:div w:id="835732566">
                      <w:marLeft w:val="0"/>
                      <w:marRight w:val="0"/>
                      <w:marTop w:val="0"/>
                      <w:marBottom w:val="0"/>
                      <w:divBdr>
                        <w:top w:val="none" w:sz="0" w:space="0" w:color="auto"/>
                        <w:left w:val="none" w:sz="0" w:space="0" w:color="auto"/>
                        <w:bottom w:val="none" w:sz="0" w:space="0" w:color="auto"/>
                        <w:right w:val="none" w:sz="0" w:space="0" w:color="auto"/>
                      </w:divBdr>
                      <w:divsChild>
                        <w:div w:id="321276295">
                          <w:marLeft w:val="0"/>
                          <w:marRight w:val="0"/>
                          <w:marTop w:val="0"/>
                          <w:marBottom w:val="0"/>
                          <w:divBdr>
                            <w:top w:val="none" w:sz="0" w:space="0" w:color="auto"/>
                            <w:left w:val="none" w:sz="0" w:space="0" w:color="auto"/>
                            <w:bottom w:val="none" w:sz="0" w:space="0" w:color="auto"/>
                            <w:right w:val="none" w:sz="0" w:space="0" w:color="auto"/>
                          </w:divBdr>
                          <w:divsChild>
                            <w:div w:id="840655295">
                              <w:marLeft w:val="0"/>
                              <w:marRight w:val="0"/>
                              <w:marTop w:val="0"/>
                              <w:marBottom w:val="0"/>
                              <w:divBdr>
                                <w:top w:val="none" w:sz="0" w:space="0" w:color="auto"/>
                                <w:left w:val="none" w:sz="0" w:space="0" w:color="auto"/>
                                <w:bottom w:val="none" w:sz="0" w:space="0" w:color="auto"/>
                                <w:right w:val="none" w:sz="0" w:space="0" w:color="auto"/>
                              </w:divBdr>
                              <w:divsChild>
                                <w:div w:id="1021392066">
                                  <w:marLeft w:val="0"/>
                                  <w:marRight w:val="0"/>
                                  <w:marTop w:val="0"/>
                                  <w:marBottom w:val="0"/>
                                  <w:divBdr>
                                    <w:top w:val="none" w:sz="0" w:space="0" w:color="auto"/>
                                    <w:left w:val="none" w:sz="0" w:space="0" w:color="auto"/>
                                    <w:bottom w:val="none" w:sz="0" w:space="0" w:color="auto"/>
                                    <w:right w:val="none" w:sz="0" w:space="0" w:color="auto"/>
                                  </w:divBdr>
                                </w:div>
                                <w:div w:id="502084593">
                                  <w:marLeft w:val="0"/>
                                  <w:marRight w:val="0"/>
                                  <w:marTop w:val="0"/>
                                  <w:marBottom w:val="0"/>
                                  <w:divBdr>
                                    <w:top w:val="none" w:sz="0" w:space="0" w:color="auto"/>
                                    <w:left w:val="none" w:sz="0" w:space="0" w:color="auto"/>
                                    <w:bottom w:val="none" w:sz="0" w:space="0" w:color="auto"/>
                                    <w:right w:val="none" w:sz="0" w:space="0" w:color="auto"/>
                                  </w:divBdr>
                                </w:div>
                              </w:divsChild>
                            </w:div>
                            <w:div w:id="1869905899">
                              <w:marLeft w:val="0"/>
                              <w:marRight w:val="0"/>
                              <w:marTop w:val="0"/>
                              <w:marBottom w:val="0"/>
                              <w:divBdr>
                                <w:top w:val="none" w:sz="0" w:space="0" w:color="auto"/>
                                <w:left w:val="none" w:sz="0" w:space="0" w:color="auto"/>
                                <w:bottom w:val="none" w:sz="0" w:space="0" w:color="auto"/>
                                <w:right w:val="none" w:sz="0" w:space="0" w:color="auto"/>
                              </w:divBdr>
                            </w:div>
                          </w:divsChild>
                        </w:div>
                        <w:div w:id="1408386000">
                          <w:marLeft w:val="0"/>
                          <w:marRight w:val="0"/>
                          <w:marTop w:val="0"/>
                          <w:marBottom w:val="0"/>
                          <w:divBdr>
                            <w:top w:val="none" w:sz="0" w:space="0" w:color="auto"/>
                            <w:left w:val="none" w:sz="0" w:space="0" w:color="auto"/>
                            <w:bottom w:val="none" w:sz="0" w:space="0" w:color="auto"/>
                            <w:right w:val="none" w:sz="0" w:space="0" w:color="auto"/>
                          </w:divBdr>
                        </w:div>
                      </w:divsChild>
                    </w:div>
                    <w:div w:id="955718684">
                      <w:marLeft w:val="24"/>
                      <w:marRight w:val="24"/>
                      <w:marTop w:val="0"/>
                      <w:marBottom w:val="0"/>
                      <w:divBdr>
                        <w:top w:val="none" w:sz="0" w:space="0" w:color="auto"/>
                        <w:left w:val="none" w:sz="0" w:space="0" w:color="auto"/>
                        <w:bottom w:val="none" w:sz="0" w:space="0" w:color="auto"/>
                        <w:right w:val="none" w:sz="0" w:space="0" w:color="auto"/>
                      </w:divBdr>
                    </w:div>
                    <w:div w:id="120660886">
                      <w:marLeft w:val="0"/>
                      <w:marRight w:val="0"/>
                      <w:marTop w:val="0"/>
                      <w:marBottom w:val="0"/>
                      <w:divBdr>
                        <w:top w:val="none" w:sz="0" w:space="0" w:color="auto"/>
                        <w:left w:val="none" w:sz="0" w:space="0" w:color="auto"/>
                        <w:bottom w:val="none" w:sz="0" w:space="0" w:color="auto"/>
                        <w:right w:val="none" w:sz="0" w:space="0" w:color="auto"/>
                      </w:divBdr>
                      <w:divsChild>
                        <w:div w:id="1262882349">
                          <w:marLeft w:val="0"/>
                          <w:marRight w:val="0"/>
                          <w:marTop w:val="0"/>
                          <w:marBottom w:val="0"/>
                          <w:divBdr>
                            <w:top w:val="none" w:sz="0" w:space="0" w:color="auto"/>
                            <w:left w:val="none" w:sz="0" w:space="0" w:color="auto"/>
                            <w:bottom w:val="none" w:sz="0" w:space="0" w:color="auto"/>
                            <w:right w:val="none" w:sz="0" w:space="0" w:color="auto"/>
                          </w:divBdr>
                          <w:divsChild>
                            <w:div w:id="1749575494">
                              <w:marLeft w:val="0"/>
                              <w:marRight w:val="0"/>
                              <w:marTop w:val="0"/>
                              <w:marBottom w:val="0"/>
                              <w:divBdr>
                                <w:top w:val="none" w:sz="0" w:space="0" w:color="auto"/>
                                <w:left w:val="none" w:sz="0" w:space="0" w:color="auto"/>
                                <w:bottom w:val="none" w:sz="0" w:space="0" w:color="auto"/>
                                <w:right w:val="none" w:sz="0" w:space="0" w:color="auto"/>
                              </w:divBdr>
                            </w:div>
                            <w:div w:id="69424132">
                              <w:marLeft w:val="0"/>
                              <w:marRight w:val="0"/>
                              <w:marTop w:val="0"/>
                              <w:marBottom w:val="0"/>
                              <w:divBdr>
                                <w:top w:val="none" w:sz="0" w:space="0" w:color="auto"/>
                                <w:left w:val="none" w:sz="0" w:space="0" w:color="auto"/>
                                <w:bottom w:val="none" w:sz="0" w:space="0" w:color="auto"/>
                                <w:right w:val="none" w:sz="0" w:space="0" w:color="auto"/>
                              </w:divBdr>
                            </w:div>
                          </w:divsChild>
                        </w:div>
                        <w:div w:id="396518327">
                          <w:marLeft w:val="0"/>
                          <w:marRight w:val="0"/>
                          <w:marTop w:val="0"/>
                          <w:marBottom w:val="0"/>
                          <w:divBdr>
                            <w:top w:val="none" w:sz="0" w:space="0" w:color="auto"/>
                            <w:left w:val="none" w:sz="0" w:space="0" w:color="auto"/>
                            <w:bottom w:val="none" w:sz="0" w:space="0" w:color="auto"/>
                            <w:right w:val="none" w:sz="0" w:space="0" w:color="auto"/>
                          </w:divBdr>
                          <w:divsChild>
                            <w:div w:id="1624144834">
                              <w:marLeft w:val="0"/>
                              <w:marRight w:val="0"/>
                              <w:marTop w:val="0"/>
                              <w:marBottom w:val="0"/>
                              <w:divBdr>
                                <w:top w:val="none" w:sz="0" w:space="0" w:color="auto"/>
                                <w:left w:val="none" w:sz="0" w:space="0" w:color="auto"/>
                                <w:bottom w:val="none" w:sz="0" w:space="0" w:color="auto"/>
                                <w:right w:val="none" w:sz="0" w:space="0" w:color="auto"/>
                              </w:divBdr>
                            </w:div>
                            <w:div w:id="1573197749">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ohnson01\From%20old%20pc\Desktop\Chemistry1\Chem%20I%20Labs\L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DADB-EA90-46AE-A655-DAF08FE2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Template</Template>
  <TotalTime>446</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Angela A.</dc:creator>
  <cp:lastModifiedBy>Johnson, Angela A.</cp:lastModifiedBy>
  <cp:revision>8</cp:revision>
  <cp:lastPrinted>2019-12-10T19:33:00Z</cp:lastPrinted>
  <dcterms:created xsi:type="dcterms:W3CDTF">2019-12-06T14:11:00Z</dcterms:created>
  <dcterms:modified xsi:type="dcterms:W3CDTF">2019-12-11T12:14:00Z</dcterms:modified>
</cp:coreProperties>
</file>